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A" w:rsidRPr="005C5AC5" w:rsidRDefault="005B077A" w:rsidP="005C5AC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C5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5C5AC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школы по организации предпрофильной подготовки в 9-х классах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профильного обучения в 10-11 классах </w:t>
      </w:r>
      <w:r w:rsidRPr="005C5AC5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705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C70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5EDE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B077A" w:rsidRDefault="005B077A" w:rsidP="005C5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B8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0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анализа: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уровня эффективности работы школы</w:t>
      </w:r>
      <w:r w:rsidRPr="00B80A76">
        <w:rPr>
          <w:rFonts w:ascii="Times New Roman" w:hAnsi="Times New Roman" w:cs="Times New Roman"/>
          <w:sz w:val="28"/>
          <w:szCs w:val="28"/>
        </w:rPr>
        <w:t xml:space="preserve"> по предпрофильной подготовке в 9-х классах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A76">
        <w:rPr>
          <w:rFonts w:ascii="Times New Roman" w:hAnsi="Times New Roman" w:cs="Times New Roman"/>
          <w:sz w:val="28"/>
          <w:szCs w:val="28"/>
        </w:rPr>
        <w:t xml:space="preserve"> профильному обучению в 10-11 классах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7053">
        <w:rPr>
          <w:rFonts w:ascii="Times New Roman" w:hAnsi="Times New Roman" w:cs="Times New Roman"/>
          <w:sz w:val="28"/>
          <w:szCs w:val="28"/>
        </w:rPr>
        <w:t>2</w:t>
      </w:r>
      <w:r w:rsidRPr="00B80A76">
        <w:rPr>
          <w:rFonts w:ascii="Times New Roman" w:hAnsi="Times New Roman" w:cs="Times New Roman"/>
          <w:sz w:val="28"/>
          <w:szCs w:val="28"/>
        </w:rPr>
        <w:t>-201</w:t>
      </w:r>
      <w:r w:rsidR="009C7053">
        <w:rPr>
          <w:rFonts w:ascii="Times New Roman" w:hAnsi="Times New Roman" w:cs="Times New Roman"/>
          <w:sz w:val="28"/>
          <w:szCs w:val="28"/>
        </w:rPr>
        <w:t>3</w:t>
      </w:r>
      <w:r w:rsidRPr="00B80A7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B077A" w:rsidRDefault="005B077A" w:rsidP="00B80A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DD2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Pr="00FD5D62">
        <w:rPr>
          <w:rFonts w:ascii="Times New Roman" w:hAnsi="Times New Roman" w:cs="Times New Roman"/>
          <w:sz w:val="28"/>
          <w:szCs w:val="28"/>
        </w:rPr>
        <w:t>М</w:t>
      </w:r>
      <w:r w:rsidR="008617CC">
        <w:rPr>
          <w:rFonts w:ascii="Times New Roman" w:hAnsi="Times New Roman" w:cs="Times New Roman"/>
          <w:sz w:val="28"/>
          <w:szCs w:val="28"/>
        </w:rPr>
        <w:t>А</w:t>
      </w:r>
      <w:r w:rsidRPr="00FD5D62">
        <w:rPr>
          <w:rFonts w:ascii="Times New Roman" w:hAnsi="Times New Roman" w:cs="Times New Roman"/>
          <w:sz w:val="28"/>
          <w:szCs w:val="28"/>
        </w:rPr>
        <w:t xml:space="preserve">ОУ СОШ №2 </w:t>
      </w:r>
      <w:r w:rsidRPr="00E777D9">
        <w:rPr>
          <w:rFonts w:ascii="Times New Roman" w:hAnsi="Times New Roman" w:cs="Times New Roman"/>
          <w:sz w:val="28"/>
          <w:szCs w:val="28"/>
        </w:rPr>
        <w:t xml:space="preserve">от </w:t>
      </w:r>
      <w:r w:rsidR="00CF419B">
        <w:rPr>
          <w:rFonts w:ascii="Times New Roman" w:hAnsi="Times New Roman" w:cs="Times New Roman"/>
          <w:sz w:val="28"/>
          <w:szCs w:val="28"/>
        </w:rPr>
        <w:t>13</w:t>
      </w:r>
      <w:r w:rsidRPr="00E777D9">
        <w:rPr>
          <w:rFonts w:ascii="Times New Roman" w:hAnsi="Times New Roman" w:cs="Times New Roman"/>
          <w:sz w:val="28"/>
          <w:szCs w:val="28"/>
        </w:rPr>
        <w:t xml:space="preserve"> </w:t>
      </w:r>
      <w:r w:rsidR="00CF419B">
        <w:rPr>
          <w:rFonts w:ascii="Times New Roman" w:hAnsi="Times New Roman" w:cs="Times New Roman"/>
          <w:sz w:val="28"/>
          <w:szCs w:val="28"/>
        </w:rPr>
        <w:t>августа</w:t>
      </w:r>
      <w:r w:rsidRPr="00E777D9">
        <w:rPr>
          <w:rFonts w:ascii="Times New Roman" w:hAnsi="Times New Roman" w:cs="Times New Roman"/>
          <w:sz w:val="28"/>
          <w:szCs w:val="28"/>
        </w:rPr>
        <w:t xml:space="preserve"> 201</w:t>
      </w:r>
      <w:r w:rsidR="009C7053">
        <w:rPr>
          <w:rFonts w:ascii="Times New Roman" w:hAnsi="Times New Roman" w:cs="Times New Roman"/>
          <w:sz w:val="28"/>
          <w:szCs w:val="28"/>
        </w:rPr>
        <w:t>2</w:t>
      </w:r>
      <w:r w:rsidRPr="00E777D9">
        <w:rPr>
          <w:rFonts w:ascii="Times New Roman" w:hAnsi="Times New Roman" w:cs="Times New Roman"/>
          <w:sz w:val="28"/>
          <w:szCs w:val="28"/>
        </w:rPr>
        <w:t xml:space="preserve"> г. </w:t>
      </w:r>
      <w:r w:rsidR="00CF419B">
        <w:rPr>
          <w:rFonts w:ascii="Times New Roman" w:hAnsi="Times New Roman" w:cs="Times New Roman"/>
          <w:sz w:val="28"/>
          <w:szCs w:val="28"/>
        </w:rPr>
        <w:t>№204-У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C7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C7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школе были открыты </w:t>
      </w:r>
      <w:r w:rsidR="008617CC">
        <w:rPr>
          <w:rFonts w:ascii="Times New Roman" w:hAnsi="Times New Roman" w:cs="Times New Roman"/>
          <w:sz w:val="28"/>
          <w:szCs w:val="28"/>
        </w:rPr>
        <w:t>10 «Б»</w:t>
      </w:r>
      <w:r w:rsidR="000C54BF">
        <w:rPr>
          <w:rFonts w:ascii="Times New Roman" w:hAnsi="Times New Roman" w:cs="Times New Roman"/>
          <w:sz w:val="28"/>
          <w:szCs w:val="28"/>
        </w:rPr>
        <w:t xml:space="preserve"> класс с профильной </w:t>
      </w:r>
      <w:r w:rsidR="009C7053">
        <w:rPr>
          <w:rFonts w:ascii="Times New Roman" w:hAnsi="Times New Roman" w:cs="Times New Roman"/>
          <w:sz w:val="28"/>
          <w:szCs w:val="28"/>
        </w:rPr>
        <w:t>химико-биологической</w:t>
      </w:r>
      <w:r w:rsidR="000C54BF">
        <w:rPr>
          <w:rFonts w:ascii="Times New Roman" w:hAnsi="Times New Roman" w:cs="Times New Roman"/>
          <w:sz w:val="28"/>
          <w:szCs w:val="28"/>
        </w:rPr>
        <w:t xml:space="preserve"> группой и </w:t>
      </w:r>
      <w:r w:rsidR="009C7053">
        <w:rPr>
          <w:rFonts w:ascii="Times New Roman" w:hAnsi="Times New Roman" w:cs="Times New Roman"/>
          <w:sz w:val="28"/>
          <w:szCs w:val="28"/>
        </w:rPr>
        <w:t>физико-математической</w:t>
      </w:r>
      <w:r w:rsidR="000C54BF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8617CC">
        <w:rPr>
          <w:rFonts w:ascii="Times New Roman" w:hAnsi="Times New Roman" w:cs="Times New Roman"/>
          <w:sz w:val="28"/>
          <w:szCs w:val="28"/>
        </w:rPr>
        <w:t xml:space="preserve">, 10 «В» </w:t>
      </w:r>
      <w:r w:rsidR="000C54BF">
        <w:rPr>
          <w:rFonts w:ascii="Times New Roman" w:hAnsi="Times New Roman" w:cs="Times New Roman"/>
          <w:sz w:val="28"/>
          <w:szCs w:val="28"/>
        </w:rPr>
        <w:t>экономико-математический класс</w:t>
      </w:r>
      <w:r w:rsidR="008617CC">
        <w:rPr>
          <w:rFonts w:ascii="Times New Roman" w:hAnsi="Times New Roman" w:cs="Times New Roman"/>
          <w:sz w:val="28"/>
          <w:szCs w:val="28"/>
        </w:rPr>
        <w:t xml:space="preserve">, продолжили работу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17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«Б» класс с профильной экономико-математической группой и </w:t>
      </w:r>
      <w:r w:rsidR="009C7053">
        <w:rPr>
          <w:rFonts w:ascii="Times New Roman" w:hAnsi="Times New Roman" w:cs="Times New Roman"/>
          <w:sz w:val="28"/>
          <w:szCs w:val="28"/>
        </w:rPr>
        <w:t>химико-биологической группой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8617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0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7053">
        <w:rPr>
          <w:rFonts w:ascii="Times New Roman" w:hAnsi="Times New Roman" w:cs="Times New Roman"/>
          <w:sz w:val="28"/>
          <w:szCs w:val="28"/>
        </w:rPr>
        <w:t>экономико-математический класс</w:t>
      </w:r>
      <w:r>
        <w:rPr>
          <w:rFonts w:ascii="Times New Roman" w:hAnsi="Times New Roman" w:cs="Times New Roman"/>
          <w:sz w:val="28"/>
          <w:szCs w:val="28"/>
        </w:rPr>
        <w:t>, организованы курсы по выбору для обучающихся 9 классов и элективные курсы для обучающихся 10-11 классов.</w:t>
      </w:r>
    </w:p>
    <w:p w:rsidR="005B077A" w:rsidRDefault="005B077A" w:rsidP="00DD2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4BF">
        <w:rPr>
          <w:rFonts w:ascii="Times New Roman" w:hAnsi="Times New Roman" w:cs="Times New Roman"/>
          <w:sz w:val="28"/>
          <w:szCs w:val="28"/>
        </w:rPr>
        <w:t>Обучающиеся 9</w:t>
      </w:r>
      <w:r w:rsidR="000C54BF">
        <w:rPr>
          <w:rFonts w:ascii="Times New Roman" w:hAnsi="Times New Roman" w:cs="Times New Roman"/>
          <w:sz w:val="28"/>
          <w:szCs w:val="28"/>
        </w:rPr>
        <w:t xml:space="preserve"> -</w:t>
      </w:r>
      <w:r w:rsidRPr="000C54BF">
        <w:rPr>
          <w:rFonts w:ascii="Times New Roman" w:hAnsi="Times New Roman" w:cs="Times New Roman"/>
          <w:sz w:val="28"/>
          <w:szCs w:val="28"/>
        </w:rPr>
        <w:t xml:space="preserve"> 11 классов успешно изучили предложенные курсы по выбору и элективные курсы: обученность 100%.</w:t>
      </w:r>
    </w:p>
    <w:p w:rsidR="0030109E" w:rsidRDefault="0030109E" w:rsidP="00706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05E" w:rsidRDefault="0070605E" w:rsidP="00706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5E">
        <w:rPr>
          <w:rFonts w:ascii="Times New Roman" w:hAnsi="Times New Roman" w:cs="Times New Roman"/>
          <w:sz w:val="28"/>
          <w:szCs w:val="28"/>
        </w:rPr>
        <w:t>Элективные курсы 10-11-х классов:</w:t>
      </w:r>
    </w:p>
    <w:p w:rsidR="0070605E" w:rsidRDefault="0070605E" w:rsidP="00706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520"/>
        <w:gridCol w:w="1620"/>
      </w:tblGrid>
      <w:tr w:rsidR="0070605E" w:rsidRPr="0070605E" w:rsidTr="00505465">
        <w:trPr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грамматика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Подсекина</w:t>
            </w:r>
            <w:proofErr w:type="spellEnd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 Т.Я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Т.В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9C7053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9C7053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Уткина Г.А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Н.Х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CF419B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права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CF419B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Фоменко Е.В.</w:t>
            </w:r>
          </w:p>
          <w:p w:rsidR="00CF419B" w:rsidRPr="00CF419B" w:rsidRDefault="00CF419B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Ваганова В.Б.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CF419B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1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предпринимательской де</w:t>
            </w: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Е.В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9C705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Избранные вопросы </w:t>
            </w:r>
            <w:r w:rsidR="009C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C7053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70605E" w:rsidRDefault="009C7053" w:rsidP="009C705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химии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53" w:rsidRPr="0070605E" w:rsidRDefault="009C7053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C7053" w:rsidRPr="0070605E" w:rsidTr="00CF419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Default="009C7053" w:rsidP="009C705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географии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53" w:rsidRDefault="00CF419B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53" w:rsidRDefault="009C7053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0605E" w:rsidRPr="0070605E" w:rsidTr="00505465">
        <w:trPr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грамматика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Подсекина</w:t>
            </w:r>
            <w:proofErr w:type="spellEnd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Сечнев Ю.А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Буцева</w:t>
            </w:r>
            <w:proofErr w:type="spellEnd"/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Н.Х.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Стороженко Е.В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Е.В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предпринимательской де</w:t>
            </w: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Е.В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0605E" w:rsidRPr="0070605E" w:rsidTr="005054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биологии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9C7053" w:rsidP="0070605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Потурнак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</w:t>
            </w:r>
            <w:r w:rsidR="0070605E"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E" w:rsidRPr="0070605E" w:rsidRDefault="0070605E" w:rsidP="0070605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0605E" w:rsidRDefault="0070605E" w:rsidP="0070605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F8A" w:rsidRDefault="00B51F8A" w:rsidP="00B51F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F9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профильной </w:t>
      </w:r>
      <w:r w:rsidR="009C7053">
        <w:rPr>
          <w:rFonts w:ascii="Times New Roman" w:hAnsi="Times New Roman" w:cs="Times New Roman"/>
          <w:sz w:val="28"/>
          <w:szCs w:val="28"/>
        </w:rPr>
        <w:t>химико-биологической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D34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4D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4DF9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обучалось</w:t>
      </w:r>
      <w:r>
        <w:rPr>
          <w:rFonts w:ascii="Times New Roman" w:hAnsi="Times New Roman" w:cs="Times New Roman"/>
          <w:sz w:val="28"/>
          <w:szCs w:val="28"/>
        </w:rPr>
        <w:br/>
      </w:r>
      <w:r w:rsidR="009C7053">
        <w:rPr>
          <w:rFonts w:ascii="Times New Roman" w:hAnsi="Times New Roman" w:cs="Times New Roman"/>
          <w:sz w:val="28"/>
          <w:szCs w:val="28"/>
        </w:rPr>
        <w:t>8</w:t>
      </w:r>
      <w:r w:rsidRPr="00D34DF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DF9">
        <w:rPr>
          <w:rFonts w:ascii="Times New Roman" w:hAnsi="Times New Roman" w:cs="Times New Roman"/>
          <w:sz w:val="28"/>
          <w:szCs w:val="28"/>
        </w:rPr>
        <w:t xml:space="preserve">. В течение учебного года обученность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D34DF9">
        <w:rPr>
          <w:rFonts w:ascii="Times New Roman" w:hAnsi="Times New Roman" w:cs="Times New Roman"/>
          <w:sz w:val="28"/>
          <w:szCs w:val="28"/>
        </w:rPr>
        <w:t xml:space="preserve"> составляла 100%, качество знаний по итогам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– </w:t>
      </w:r>
      <w:r w:rsidR="009C7053">
        <w:rPr>
          <w:rFonts w:ascii="Times New Roman" w:hAnsi="Times New Roman" w:cs="Times New Roman"/>
          <w:sz w:val="28"/>
          <w:szCs w:val="28"/>
        </w:rPr>
        <w:t>100</w:t>
      </w:r>
      <w:r w:rsidRPr="00D34DF9">
        <w:rPr>
          <w:rFonts w:ascii="Times New Roman" w:hAnsi="Times New Roman" w:cs="Times New Roman"/>
          <w:sz w:val="28"/>
          <w:szCs w:val="28"/>
        </w:rPr>
        <w:t>%.</w:t>
      </w:r>
    </w:p>
    <w:p w:rsidR="0070605E" w:rsidRPr="00D34DF9" w:rsidRDefault="0070605E" w:rsidP="00706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5B077A" w:rsidRPr="00B1707A" w:rsidRDefault="005B077A" w:rsidP="0039606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70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48"/>
        <w:gridCol w:w="1363"/>
        <w:gridCol w:w="1259"/>
        <w:gridCol w:w="1422"/>
        <w:gridCol w:w="975"/>
        <w:gridCol w:w="1238"/>
      </w:tblGrid>
      <w:tr w:rsidR="005B077A" w:rsidRPr="00B97E91" w:rsidTr="00A12462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32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89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B077A" w:rsidRPr="00B97E91" w:rsidTr="00C24B60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6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2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31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9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10" w:type="dxa"/>
            <w:shd w:val="clear" w:color="auto" w:fill="FFFFFF" w:themeFill="background1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B97E91" w:rsidTr="00C24B60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  <w:shd w:val="clear" w:color="auto" w:fill="FFFFFF" w:themeFill="background1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1" w:type="dxa"/>
            <w:shd w:val="clear" w:color="auto" w:fill="FFFFFF" w:themeFill="background1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B077A" w:rsidRPr="00B1707A" w:rsidRDefault="005B077A" w:rsidP="00B1707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48"/>
        <w:gridCol w:w="1363"/>
        <w:gridCol w:w="1259"/>
        <w:gridCol w:w="1422"/>
        <w:gridCol w:w="975"/>
        <w:gridCol w:w="1238"/>
      </w:tblGrid>
      <w:tr w:rsidR="005B077A" w:rsidRPr="00B97E91" w:rsidTr="00A12462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32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89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B077A" w:rsidRPr="00B97E91" w:rsidTr="00A12462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2" w:type="dxa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6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31" w:type="dxa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89" w:type="dxa"/>
          </w:tcPr>
          <w:p w:rsidR="005B077A" w:rsidRPr="00C24B60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4" w:type="dxa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10" w:type="dxa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5B077A" w:rsidRPr="00B97E91" w:rsidTr="00A12462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5B077A" w:rsidRPr="00C24B60" w:rsidRDefault="00C24B60" w:rsidP="00014FFB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4FF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1" w:type="dxa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B077A" w:rsidRPr="00C24B60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4" w:type="dxa"/>
          </w:tcPr>
          <w:p w:rsidR="005B077A" w:rsidRPr="00C24B60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B077A" w:rsidRPr="00C24B60" w:rsidRDefault="00926428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B077A" w:rsidRDefault="005B077A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Pr="00926428" w:rsidRDefault="005B077A" w:rsidP="00C611D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428"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5B077A" w:rsidRPr="00926428" w:rsidRDefault="005B077A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5B077A" w:rsidRPr="00926428" w:rsidRDefault="00A12462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5B077A" w:rsidRPr="00926428" w:rsidRDefault="005B077A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926428" w:rsidRDefault="005B077A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06" w:type="dxa"/>
          </w:tcPr>
          <w:p w:rsidR="005B077A" w:rsidRPr="00926428" w:rsidRDefault="00926428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926428" w:rsidRDefault="00926428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5B077A" w:rsidRPr="00926428" w:rsidRDefault="00A12462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926428" w:rsidRDefault="00A12462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6" w:type="dxa"/>
          </w:tcPr>
          <w:p w:rsidR="005B077A" w:rsidRPr="00926428" w:rsidRDefault="00A12462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926428" w:rsidRDefault="005B077A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926428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5B077A" w:rsidRPr="00926428" w:rsidRDefault="005B077A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926428" w:rsidRDefault="005B077A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B97E91">
        <w:trPr>
          <w:jc w:val="center"/>
        </w:trPr>
        <w:tc>
          <w:tcPr>
            <w:tcW w:w="4131" w:type="dxa"/>
          </w:tcPr>
          <w:p w:rsidR="005B077A" w:rsidRPr="00926428" w:rsidRDefault="005B077A" w:rsidP="00B97E91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5B077A" w:rsidRPr="00926428" w:rsidRDefault="00A12462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B077A" w:rsidRPr="00A12462" w:rsidRDefault="00A12462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0"/>
      <w:bookmarkEnd w:id="1"/>
    </w:tbl>
    <w:p w:rsidR="005B077A" w:rsidRDefault="005B077A" w:rsidP="00F241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3827" w:rsidRDefault="00926428" w:rsidP="00F2412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9200" cy="1918447"/>
            <wp:effectExtent l="0" t="0" r="635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5D6D" w:rsidRDefault="00795D6D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Pr="00F2412A" w:rsidRDefault="005B077A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2A">
        <w:rPr>
          <w:rFonts w:ascii="Times New Roman" w:hAnsi="Times New Roman" w:cs="Times New Roman"/>
          <w:sz w:val="28"/>
          <w:szCs w:val="28"/>
        </w:rPr>
        <w:t xml:space="preserve">Диаграмма показывает </w:t>
      </w:r>
      <w:r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r w:rsidRPr="00F2412A">
        <w:rPr>
          <w:rFonts w:ascii="Times New Roman" w:hAnsi="Times New Roman" w:cs="Times New Roman"/>
          <w:sz w:val="28"/>
          <w:szCs w:val="28"/>
        </w:rPr>
        <w:t>качества знаний по предметам профиля и осно</w:t>
      </w:r>
      <w:r w:rsidRPr="00F2412A">
        <w:rPr>
          <w:rFonts w:ascii="Times New Roman" w:hAnsi="Times New Roman" w:cs="Times New Roman"/>
          <w:sz w:val="28"/>
          <w:szCs w:val="28"/>
        </w:rPr>
        <w:t>в</w:t>
      </w:r>
      <w:r w:rsidRPr="00F2412A">
        <w:rPr>
          <w:rFonts w:ascii="Times New Roman" w:hAnsi="Times New Roman" w:cs="Times New Roman"/>
          <w:sz w:val="28"/>
          <w:szCs w:val="28"/>
        </w:rPr>
        <w:t>ным предметам.</w:t>
      </w:r>
    </w:p>
    <w:p w:rsidR="00CB3827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профильной </w:t>
      </w:r>
      <w:r w:rsidR="00C24B60">
        <w:rPr>
          <w:rFonts w:ascii="Times New Roman" w:hAnsi="Times New Roman" w:cs="Times New Roman"/>
          <w:sz w:val="28"/>
          <w:szCs w:val="28"/>
        </w:rPr>
        <w:t>физико-математической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D34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4D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4DF9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обучалось</w:t>
      </w:r>
      <w:r>
        <w:rPr>
          <w:rFonts w:ascii="Times New Roman" w:hAnsi="Times New Roman" w:cs="Times New Roman"/>
          <w:sz w:val="28"/>
          <w:szCs w:val="28"/>
        </w:rPr>
        <w:br/>
      </w:r>
      <w:r w:rsidR="00C24B60">
        <w:rPr>
          <w:rFonts w:ascii="Times New Roman" w:hAnsi="Times New Roman" w:cs="Times New Roman"/>
          <w:sz w:val="28"/>
          <w:szCs w:val="28"/>
        </w:rPr>
        <w:t>14</w:t>
      </w:r>
      <w:r w:rsidRPr="00D34DF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DF9">
        <w:rPr>
          <w:rFonts w:ascii="Times New Roman" w:hAnsi="Times New Roman" w:cs="Times New Roman"/>
          <w:sz w:val="28"/>
          <w:szCs w:val="28"/>
        </w:rPr>
        <w:t xml:space="preserve">. В течение учебного года обученность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D34DF9">
        <w:rPr>
          <w:rFonts w:ascii="Times New Roman" w:hAnsi="Times New Roman" w:cs="Times New Roman"/>
          <w:sz w:val="28"/>
          <w:szCs w:val="28"/>
        </w:rPr>
        <w:t xml:space="preserve"> составляла 100%, качество знаний по итогам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34DF9">
        <w:rPr>
          <w:rFonts w:ascii="Times New Roman" w:hAnsi="Times New Roman" w:cs="Times New Roman"/>
          <w:sz w:val="28"/>
          <w:szCs w:val="28"/>
        </w:rPr>
        <w:t>%.</w:t>
      </w:r>
    </w:p>
    <w:p w:rsidR="00CB3827" w:rsidRPr="00D34DF9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827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CB3827" w:rsidRPr="00B1707A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70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6"/>
        <w:gridCol w:w="1248"/>
        <w:gridCol w:w="1363"/>
        <w:gridCol w:w="1259"/>
        <w:gridCol w:w="1422"/>
        <w:gridCol w:w="975"/>
        <w:gridCol w:w="1238"/>
      </w:tblGrid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63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59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75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38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8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259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975" w:type="dxa"/>
          </w:tcPr>
          <w:p w:rsidR="00CB3827" w:rsidRPr="00CB3827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CB3827" w:rsidRPr="00CB3827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48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CB3827" w:rsidRPr="00C24B60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9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CB3827" w:rsidRPr="00C24B60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5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B3827" w:rsidRPr="00C24B60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95D6D" w:rsidRDefault="00795D6D" w:rsidP="00CB382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B3827" w:rsidRPr="00B1707A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6"/>
        <w:gridCol w:w="1248"/>
        <w:gridCol w:w="1363"/>
        <w:gridCol w:w="1259"/>
        <w:gridCol w:w="1422"/>
        <w:gridCol w:w="975"/>
        <w:gridCol w:w="1238"/>
      </w:tblGrid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63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59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75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38" w:type="dxa"/>
          </w:tcPr>
          <w:p w:rsidR="00CB3827" w:rsidRPr="00B97E91" w:rsidRDefault="00CB3827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8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3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259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22" w:type="dxa"/>
          </w:tcPr>
          <w:p w:rsidR="00CB3827" w:rsidRPr="00CB3827" w:rsidRDefault="00C24B6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975" w:type="dxa"/>
          </w:tcPr>
          <w:p w:rsidR="00CB3827" w:rsidRPr="00CB3827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38" w:type="dxa"/>
          </w:tcPr>
          <w:p w:rsidR="00CB3827" w:rsidRPr="00CB3827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B3827" w:rsidRPr="00B97E91" w:rsidTr="00CB3827">
        <w:trPr>
          <w:jc w:val="center"/>
        </w:trPr>
        <w:tc>
          <w:tcPr>
            <w:tcW w:w="2066" w:type="dxa"/>
          </w:tcPr>
          <w:p w:rsidR="00CB3827" w:rsidRPr="00B97E91" w:rsidRDefault="00CB3827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8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CB3827" w:rsidRPr="00C24B60" w:rsidRDefault="00014FF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259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CB3827" w:rsidRPr="00C24B60" w:rsidRDefault="00C24B60" w:rsidP="00014FFB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4F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75" w:type="dxa"/>
          </w:tcPr>
          <w:p w:rsidR="00CB3827" w:rsidRPr="00C24B60" w:rsidRDefault="00CB38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B3827" w:rsidRPr="00C24B60" w:rsidRDefault="00926428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</w:tbl>
    <w:p w:rsidR="00CB3827" w:rsidRDefault="00CB3827" w:rsidP="00CB3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827" w:rsidRPr="00926428" w:rsidRDefault="00CB3827" w:rsidP="00CB38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428"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CB3827" w:rsidRPr="00926428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CB3827" w:rsidRPr="00926428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CB3827" w:rsidRPr="00926428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926428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926428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926428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926428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926428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926428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926428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B97E91" w:rsidTr="00505465">
        <w:trPr>
          <w:jc w:val="center"/>
        </w:trPr>
        <w:tc>
          <w:tcPr>
            <w:tcW w:w="4131" w:type="dxa"/>
          </w:tcPr>
          <w:p w:rsidR="00CB3827" w:rsidRPr="00926428" w:rsidRDefault="00CB3827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CB3827" w:rsidRPr="00926428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A12462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827" w:rsidRPr="00B97E91" w:rsidTr="00505465">
        <w:trPr>
          <w:jc w:val="center"/>
        </w:trPr>
        <w:tc>
          <w:tcPr>
            <w:tcW w:w="4131" w:type="dxa"/>
          </w:tcPr>
          <w:p w:rsidR="00CB3827" w:rsidRPr="00B97E91" w:rsidRDefault="00CB3827" w:rsidP="00505465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CB3827" w:rsidRPr="00A12462" w:rsidRDefault="00CB3827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CB3827" w:rsidRPr="00A12462" w:rsidRDefault="00CB3827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B3827" w:rsidRDefault="00CB3827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827" w:rsidRDefault="00CB3827" w:rsidP="00CB38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8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6796" cy="2324847"/>
            <wp:effectExtent l="19050" t="0" r="2110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827" w:rsidRDefault="00CB3827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Pr="00D34DF9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профильном </w:t>
      </w:r>
      <w:r w:rsidRPr="00D34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2" w:name="_GoBack"/>
      <w:bookmarkEnd w:id="2"/>
      <w:r w:rsidRPr="00D34DF9">
        <w:rPr>
          <w:rFonts w:ascii="Times New Roman" w:hAnsi="Times New Roman" w:cs="Times New Roman"/>
          <w:sz w:val="28"/>
          <w:szCs w:val="28"/>
        </w:rPr>
        <w:t xml:space="preserve"> «</w:t>
      </w:r>
      <w:r w:rsidR="00CB3827">
        <w:rPr>
          <w:rFonts w:ascii="Times New Roman" w:hAnsi="Times New Roman" w:cs="Times New Roman"/>
          <w:sz w:val="28"/>
          <w:szCs w:val="28"/>
        </w:rPr>
        <w:t>В</w:t>
      </w:r>
      <w:r w:rsidRPr="00D34DF9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DF9">
        <w:rPr>
          <w:rFonts w:ascii="Times New Roman" w:hAnsi="Times New Roman" w:cs="Times New Roman"/>
          <w:sz w:val="28"/>
          <w:szCs w:val="28"/>
        </w:rPr>
        <w:t xml:space="preserve"> обучал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DF9">
        <w:rPr>
          <w:rFonts w:ascii="Times New Roman" w:hAnsi="Times New Roman" w:cs="Times New Roman"/>
          <w:sz w:val="28"/>
          <w:szCs w:val="28"/>
        </w:rPr>
        <w:t>сь</w:t>
      </w:r>
      <w:r w:rsidR="00CF419B">
        <w:rPr>
          <w:rFonts w:ascii="Times New Roman" w:hAnsi="Times New Roman" w:cs="Times New Roman"/>
          <w:sz w:val="28"/>
          <w:szCs w:val="28"/>
        </w:rPr>
        <w:t xml:space="preserve"> </w:t>
      </w:r>
      <w:r w:rsidR="00C24B60">
        <w:rPr>
          <w:rFonts w:ascii="Times New Roman" w:hAnsi="Times New Roman" w:cs="Times New Roman"/>
          <w:sz w:val="28"/>
          <w:szCs w:val="28"/>
        </w:rPr>
        <w:t>22</w:t>
      </w:r>
      <w:r w:rsidRPr="00D34DF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DF9">
        <w:rPr>
          <w:rFonts w:ascii="Times New Roman" w:hAnsi="Times New Roman" w:cs="Times New Roman"/>
          <w:sz w:val="28"/>
          <w:szCs w:val="28"/>
        </w:rPr>
        <w:t>. В течение учебного года обуче</w:t>
      </w:r>
      <w:r w:rsidRPr="00D34DF9">
        <w:rPr>
          <w:rFonts w:ascii="Times New Roman" w:hAnsi="Times New Roman" w:cs="Times New Roman"/>
          <w:sz w:val="28"/>
          <w:szCs w:val="28"/>
        </w:rPr>
        <w:t>н</w:t>
      </w:r>
      <w:r w:rsidRPr="00D34DF9">
        <w:rPr>
          <w:rFonts w:ascii="Times New Roman" w:hAnsi="Times New Roman" w:cs="Times New Roman"/>
          <w:sz w:val="28"/>
          <w:szCs w:val="28"/>
        </w:rPr>
        <w:t xml:space="preserve">ность в </w:t>
      </w:r>
      <w:r w:rsidRPr="007D1B55">
        <w:rPr>
          <w:rFonts w:ascii="Times New Roman" w:hAnsi="Times New Roman" w:cs="Times New Roman"/>
          <w:sz w:val="28"/>
          <w:szCs w:val="28"/>
        </w:rPr>
        <w:t xml:space="preserve">группесоставляла 100%, а качество знаний по итогам второго полугодия – </w:t>
      </w:r>
      <w:r w:rsidR="007D1B55" w:rsidRPr="007D1B55">
        <w:rPr>
          <w:rFonts w:ascii="Times New Roman" w:hAnsi="Times New Roman" w:cs="Times New Roman"/>
          <w:sz w:val="28"/>
          <w:szCs w:val="28"/>
        </w:rPr>
        <w:t>50</w:t>
      </w:r>
      <w:r w:rsidRPr="007D1B55">
        <w:rPr>
          <w:rFonts w:ascii="Times New Roman" w:hAnsi="Times New Roman" w:cs="Times New Roman"/>
          <w:sz w:val="28"/>
          <w:szCs w:val="28"/>
        </w:rPr>
        <w:t>%.</w:t>
      </w:r>
    </w:p>
    <w:p w:rsidR="005B077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5B077A" w:rsidRPr="00B1707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70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48"/>
        <w:gridCol w:w="1363"/>
        <w:gridCol w:w="1259"/>
        <w:gridCol w:w="1422"/>
        <w:gridCol w:w="975"/>
        <w:gridCol w:w="1238"/>
      </w:tblGrid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32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89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</w:tcPr>
          <w:p w:rsidR="005B077A" w:rsidRPr="00B97E91" w:rsidRDefault="00111F19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32" w:type="dxa"/>
          </w:tcPr>
          <w:p w:rsidR="005B077A" w:rsidRPr="00B97E91" w:rsidRDefault="00111F19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231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389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954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210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B077A" w:rsidRPr="00B1707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48"/>
        <w:gridCol w:w="1363"/>
        <w:gridCol w:w="1259"/>
        <w:gridCol w:w="1422"/>
        <w:gridCol w:w="975"/>
        <w:gridCol w:w="1238"/>
      </w:tblGrid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32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89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0" w:type="dxa"/>
          </w:tcPr>
          <w:p w:rsidR="005B077A" w:rsidRPr="00B97E91" w:rsidRDefault="005B077A" w:rsidP="00B97E91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0" w:type="dxa"/>
          </w:tcPr>
          <w:p w:rsidR="005B077A" w:rsidRPr="00B97E91" w:rsidRDefault="00111F19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332" w:type="dxa"/>
          </w:tcPr>
          <w:p w:rsidR="005B077A" w:rsidRPr="00B97E91" w:rsidRDefault="00111F19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231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389" w:type="dxa"/>
          </w:tcPr>
          <w:p w:rsidR="005B077A" w:rsidRPr="00B97E91" w:rsidRDefault="00C24B60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54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10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5B077A" w:rsidRPr="00B97E91" w:rsidTr="00CB3827">
        <w:trPr>
          <w:jc w:val="center"/>
        </w:trPr>
        <w:tc>
          <w:tcPr>
            <w:tcW w:w="2235" w:type="dxa"/>
          </w:tcPr>
          <w:p w:rsidR="005B077A" w:rsidRPr="00B97E91" w:rsidRDefault="005B077A" w:rsidP="00B97E91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0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1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54" w:type="dxa"/>
          </w:tcPr>
          <w:p w:rsidR="005B077A" w:rsidRPr="00B97E91" w:rsidRDefault="005B077A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B077A" w:rsidRPr="00B97E91" w:rsidRDefault="00014FFB" w:rsidP="00B97E91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</w:tbl>
    <w:p w:rsidR="005B077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A17D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5B077A" w:rsidRPr="00B97E91">
        <w:trPr>
          <w:jc w:val="center"/>
        </w:trPr>
        <w:tc>
          <w:tcPr>
            <w:tcW w:w="4131" w:type="dxa"/>
          </w:tcPr>
          <w:p w:rsidR="005B077A" w:rsidRPr="00B97E91" w:rsidRDefault="005B077A" w:rsidP="00B97E9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5B077A" w:rsidRPr="00B97E91" w:rsidRDefault="005B077A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5B077A" w:rsidRPr="00B97E91" w:rsidRDefault="005B077A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5B077A" w:rsidRPr="00B97E91">
        <w:trPr>
          <w:jc w:val="center"/>
        </w:trPr>
        <w:tc>
          <w:tcPr>
            <w:tcW w:w="4131" w:type="dxa"/>
          </w:tcPr>
          <w:p w:rsidR="005B077A" w:rsidRPr="00B97E91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5B077A" w:rsidRPr="00B97E91" w:rsidRDefault="007D1B55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52" w:type="dxa"/>
          </w:tcPr>
          <w:p w:rsidR="005B077A" w:rsidRPr="00B97E91" w:rsidRDefault="007D1B55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B077A" w:rsidRPr="00B97E91">
        <w:trPr>
          <w:jc w:val="center"/>
        </w:trPr>
        <w:tc>
          <w:tcPr>
            <w:tcW w:w="4131" w:type="dxa"/>
          </w:tcPr>
          <w:p w:rsidR="005B077A" w:rsidRPr="00B97E91" w:rsidRDefault="005B077A" w:rsidP="00B97E91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и начала анализа</w:t>
            </w:r>
          </w:p>
        </w:tc>
        <w:tc>
          <w:tcPr>
            <w:tcW w:w="1906" w:type="dxa"/>
          </w:tcPr>
          <w:p w:rsidR="005B077A" w:rsidRPr="00B97E91" w:rsidRDefault="007D1B55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2" w:type="dxa"/>
          </w:tcPr>
          <w:p w:rsidR="005B077A" w:rsidRPr="00B97E91" w:rsidRDefault="007D1B55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B077A" w:rsidRPr="00B97E91">
        <w:trPr>
          <w:jc w:val="center"/>
        </w:trPr>
        <w:tc>
          <w:tcPr>
            <w:tcW w:w="4131" w:type="dxa"/>
          </w:tcPr>
          <w:p w:rsidR="005B077A" w:rsidRPr="00B97E91" w:rsidRDefault="005B077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5B077A" w:rsidRPr="00B97E91" w:rsidRDefault="007D1B55" w:rsidP="00B97E91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2" w:type="dxa"/>
          </w:tcPr>
          <w:p w:rsidR="005B077A" w:rsidRPr="00B97E91" w:rsidRDefault="007D1B55" w:rsidP="00B97E91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C1BBA" w:rsidRPr="00B97E91">
        <w:trPr>
          <w:jc w:val="center"/>
        </w:trPr>
        <w:tc>
          <w:tcPr>
            <w:tcW w:w="4131" w:type="dxa"/>
          </w:tcPr>
          <w:p w:rsidR="009C1BBA" w:rsidRPr="00B97E91" w:rsidRDefault="009C1BB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6" w:type="dxa"/>
          </w:tcPr>
          <w:p w:rsidR="009C1BBA" w:rsidRPr="00B97E91" w:rsidRDefault="007D1B5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52" w:type="dxa"/>
          </w:tcPr>
          <w:p w:rsidR="009C1BBA" w:rsidRPr="00B97E91" w:rsidRDefault="007D1B5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C1BBA" w:rsidRPr="00B97E91">
        <w:trPr>
          <w:jc w:val="center"/>
        </w:trPr>
        <w:tc>
          <w:tcPr>
            <w:tcW w:w="4131" w:type="dxa"/>
          </w:tcPr>
          <w:p w:rsidR="009C1BBA" w:rsidRPr="00B97E91" w:rsidRDefault="009C1BB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06" w:type="dxa"/>
          </w:tcPr>
          <w:p w:rsidR="009C1BBA" w:rsidRPr="00B97E91" w:rsidRDefault="007D1B5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52" w:type="dxa"/>
          </w:tcPr>
          <w:p w:rsidR="009C1BBA" w:rsidRPr="00B97E91" w:rsidRDefault="007D1B5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1BBA" w:rsidRPr="00B97E91">
        <w:trPr>
          <w:jc w:val="center"/>
        </w:trPr>
        <w:tc>
          <w:tcPr>
            <w:tcW w:w="4131" w:type="dxa"/>
          </w:tcPr>
          <w:p w:rsidR="009C1BBA" w:rsidRPr="00B97E91" w:rsidRDefault="009C1BBA" w:rsidP="00B97E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9C1BBA" w:rsidRPr="00B97E91" w:rsidRDefault="007D1B5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9C1BBA" w:rsidRPr="00B97E91" w:rsidRDefault="007D1B5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1BBA" w:rsidRPr="00B97E91">
        <w:trPr>
          <w:jc w:val="center"/>
        </w:trPr>
        <w:tc>
          <w:tcPr>
            <w:tcW w:w="4131" w:type="dxa"/>
          </w:tcPr>
          <w:p w:rsidR="009C1BBA" w:rsidRPr="00B97E91" w:rsidRDefault="009C1BBA" w:rsidP="00B97E91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9C1BBA" w:rsidRPr="00B97E91" w:rsidRDefault="007D1B5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52" w:type="dxa"/>
          </w:tcPr>
          <w:p w:rsidR="009C1BBA" w:rsidRPr="00B97E91" w:rsidRDefault="007D1B5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5B077A" w:rsidRDefault="005B077A" w:rsidP="00A17D87">
      <w:pPr>
        <w:spacing w:after="0"/>
        <w:ind w:firstLine="567"/>
        <w:jc w:val="both"/>
        <w:rPr>
          <w:noProof/>
          <w:lang w:eastAsia="ru-RU"/>
        </w:rPr>
      </w:pPr>
    </w:p>
    <w:p w:rsidR="009C1BBA" w:rsidRDefault="007D1B55" w:rsidP="007D1B5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495" cy="276708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52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BBA" w:rsidRDefault="009C1BB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Pr="00F2412A" w:rsidRDefault="005B077A" w:rsidP="00A17D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2A">
        <w:rPr>
          <w:rFonts w:ascii="Times New Roman" w:hAnsi="Times New Roman" w:cs="Times New Roman"/>
          <w:sz w:val="28"/>
          <w:szCs w:val="28"/>
        </w:rPr>
        <w:t>Диаграмма показывает стабильность и повышение качества знаний по предметам профиля и основным предметам.</w:t>
      </w:r>
    </w:p>
    <w:p w:rsidR="005B077A" w:rsidRDefault="005B077A" w:rsidP="00EE04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10-х профильных классов принимали активное участие и в творческих, и в интеллектуальных конкурсах в течение учебного года, достигая там высоких результатов.</w:t>
      </w:r>
    </w:p>
    <w:p w:rsidR="00086AF1" w:rsidRDefault="00086AF1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65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профильной экономико-математической группе </w:t>
      </w:r>
      <w:r w:rsidRPr="00D34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D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4DF9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обучалось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086AF1">
        <w:rPr>
          <w:rFonts w:ascii="Times New Roman" w:hAnsi="Times New Roman" w:cs="Times New Roman"/>
          <w:sz w:val="28"/>
          <w:szCs w:val="28"/>
        </w:rPr>
        <w:t>6</w:t>
      </w:r>
      <w:r w:rsidRPr="00D34DF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DF9">
        <w:rPr>
          <w:rFonts w:ascii="Times New Roman" w:hAnsi="Times New Roman" w:cs="Times New Roman"/>
          <w:sz w:val="28"/>
          <w:szCs w:val="28"/>
        </w:rPr>
        <w:t xml:space="preserve">. В течение учебного года обученность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D34DF9">
        <w:rPr>
          <w:rFonts w:ascii="Times New Roman" w:hAnsi="Times New Roman" w:cs="Times New Roman"/>
          <w:sz w:val="28"/>
          <w:szCs w:val="28"/>
        </w:rPr>
        <w:t xml:space="preserve"> составляла 100%, а качество знаний по итогам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6A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6AF1">
        <w:rPr>
          <w:rFonts w:ascii="Times New Roman" w:hAnsi="Times New Roman" w:cs="Times New Roman"/>
          <w:sz w:val="28"/>
          <w:szCs w:val="28"/>
        </w:rPr>
        <w:t>8</w:t>
      </w:r>
      <w:r w:rsidRPr="00D34DF9">
        <w:rPr>
          <w:rFonts w:ascii="Times New Roman" w:hAnsi="Times New Roman" w:cs="Times New Roman"/>
          <w:sz w:val="28"/>
          <w:szCs w:val="28"/>
        </w:rPr>
        <w:t>%.</w:t>
      </w:r>
    </w:p>
    <w:p w:rsidR="00505465" w:rsidRPr="00D34DF9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65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505465" w:rsidRPr="00B1707A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70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9"/>
        <w:gridCol w:w="1290"/>
        <w:gridCol w:w="1163"/>
        <w:gridCol w:w="1268"/>
        <w:gridCol w:w="1173"/>
        <w:gridCol w:w="1323"/>
        <w:gridCol w:w="912"/>
        <w:gridCol w:w="1154"/>
      </w:tblGrid>
      <w:tr w:rsidR="00795D6D" w:rsidRPr="00B97E91" w:rsidTr="00701C51">
        <w:trPr>
          <w:jc w:val="center"/>
        </w:trPr>
        <w:tc>
          <w:tcPr>
            <w:tcW w:w="2281" w:type="dxa"/>
          </w:tcPr>
          <w:p w:rsidR="00701C51" w:rsidRPr="00B97E91" w:rsidRDefault="00701C51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43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57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54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416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71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33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795D6D" w:rsidRPr="00B97E91" w:rsidTr="00701C51">
        <w:trPr>
          <w:jc w:val="center"/>
        </w:trPr>
        <w:tc>
          <w:tcPr>
            <w:tcW w:w="2281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01C51" w:rsidRPr="00086AF1" w:rsidRDefault="00086AF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F1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357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416" w:type="dxa"/>
          </w:tcPr>
          <w:p w:rsidR="00701C51" w:rsidRPr="00086AF1" w:rsidRDefault="00E95496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971" w:type="dxa"/>
          </w:tcPr>
          <w:p w:rsidR="00701C51" w:rsidRPr="00086AF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5D6D" w:rsidRPr="00B97E91" w:rsidTr="00701C51">
        <w:trPr>
          <w:jc w:val="center"/>
        </w:trPr>
        <w:tc>
          <w:tcPr>
            <w:tcW w:w="2281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01C51" w:rsidRPr="00086AF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1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5D6D" w:rsidRPr="00B97E91" w:rsidTr="00701C51">
        <w:trPr>
          <w:jc w:val="center"/>
        </w:trPr>
        <w:tc>
          <w:tcPr>
            <w:tcW w:w="2281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7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05465" w:rsidRPr="00B1707A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9"/>
        <w:gridCol w:w="1272"/>
        <w:gridCol w:w="1147"/>
        <w:gridCol w:w="1251"/>
        <w:gridCol w:w="1157"/>
        <w:gridCol w:w="1305"/>
        <w:gridCol w:w="901"/>
        <w:gridCol w:w="1138"/>
      </w:tblGrid>
      <w:tr w:rsidR="00795D6D" w:rsidRPr="00B97E91" w:rsidTr="00701C51">
        <w:trPr>
          <w:jc w:val="center"/>
        </w:trPr>
        <w:tc>
          <w:tcPr>
            <w:tcW w:w="2244" w:type="dxa"/>
          </w:tcPr>
          <w:p w:rsidR="00701C51" w:rsidRPr="00B97E91" w:rsidRDefault="00701C51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25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38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36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396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58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6" w:type="dxa"/>
          </w:tcPr>
          <w:p w:rsidR="00701C51" w:rsidRPr="00B97E91" w:rsidRDefault="00701C51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795D6D" w:rsidRPr="00B97E91" w:rsidTr="00701C51">
        <w:trPr>
          <w:jc w:val="center"/>
        </w:trPr>
        <w:tc>
          <w:tcPr>
            <w:tcW w:w="2244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01C51" w:rsidRPr="00086AF1" w:rsidRDefault="00086AF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338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236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396" w:type="dxa"/>
          </w:tcPr>
          <w:p w:rsidR="00701C51" w:rsidRPr="00086AF1" w:rsidRDefault="00E95496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701C51" w:rsidRPr="00086AF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216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95D6D" w:rsidRPr="00B97E91" w:rsidTr="00701C51">
        <w:trPr>
          <w:jc w:val="center"/>
        </w:trPr>
        <w:tc>
          <w:tcPr>
            <w:tcW w:w="2244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01C51" w:rsidRPr="00086AF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58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795D6D" w:rsidRPr="00B97E91" w:rsidTr="00701C51">
        <w:trPr>
          <w:jc w:val="center"/>
        </w:trPr>
        <w:tc>
          <w:tcPr>
            <w:tcW w:w="2244" w:type="dxa"/>
          </w:tcPr>
          <w:p w:rsidR="00701C51" w:rsidRPr="00B97E91" w:rsidRDefault="00701C51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2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01C51" w:rsidRPr="00086AF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338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1C51" w:rsidRPr="00086AF1" w:rsidRDefault="00701C5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701C51" w:rsidRPr="00086AF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05465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65" w:rsidRDefault="00505465" w:rsidP="005054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505465" w:rsidRPr="00B97E91" w:rsidTr="00505465">
        <w:trPr>
          <w:jc w:val="center"/>
        </w:trPr>
        <w:tc>
          <w:tcPr>
            <w:tcW w:w="4131" w:type="dxa"/>
          </w:tcPr>
          <w:p w:rsidR="00505465" w:rsidRPr="00B97E91" w:rsidRDefault="00505465" w:rsidP="0050546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505465" w:rsidRPr="00B97E91" w:rsidRDefault="0050546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505465" w:rsidRPr="00A12462" w:rsidRDefault="0050546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EA47EB" w:rsidRPr="00EA47EB" w:rsidRDefault="00EA47EB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EA47EB" w:rsidRPr="00EA47EB" w:rsidRDefault="00EA47EB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EA47EB" w:rsidRPr="00EA47EB" w:rsidRDefault="00EA47EB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6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EA47EB" w:rsidRPr="00EA47EB" w:rsidRDefault="00EA47EB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52" w:type="dxa"/>
          </w:tcPr>
          <w:p w:rsidR="00EA47EB" w:rsidRPr="00EA47EB" w:rsidRDefault="00EA47EB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A47EB" w:rsidRPr="00B97E91" w:rsidTr="00505465">
        <w:trPr>
          <w:jc w:val="center"/>
        </w:trPr>
        <w:tc>
          <w:tcPr>
            <w:tcW w:w="4131" w:type="dxa"/>
          </w:tcPr>
          <w:p w:rsidR="00EA47EB" w:rsidRPr="00B97E91" w:rsidRDefault="00EA47EB" w:rsidP="00505465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EA47EB" w:rsidRPr="00EA47EB" w:rsidRDefault="00EA47EB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52" w:type="dxa"/>
          </w:tcPr>
          <w:p w:rsidR="00EA47EB" w:rsidRPr="00EA47EB" w:rsidRDefault="00EA47EB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70605E" w:rsidRDefault="0070605E" w:rsidP="00EE04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9E62E2" w:rsidP="006419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62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1664" cy="2205318"/>
            <wp:effectExtent l="19050" t="0" r="12886" b="4482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910" w:rsidRDefault="00641910" w:rsidP="006419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1910" w:rsidRPr="00086AF1" w:rsidRDefault="00641910" w:rsidP="006419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C03">
        <w:rPr>
          <w:rFonts w:ascii="Times New Roman" w:hAnsi="Times New Roman" w:cs="Times New Roman"/>
          <w:sz w:val="28"/>
          <w:szCs w:val="28"/>
        </w:rPr>
        <w:t>Диаграмма показывает стабильность качества знаний по предметам профиля и осно</w:t>
      </w:r>
      <w:r w:rsidRPr="00D72C03">
        <w:rPr>
          <w:rFonts w:ascii="Times New Roman" w:hAnsi="Times New Roman" w:cs="Times New Roman"/>
          <w:sz w:val="28"/>
          <w:szCs w:val="28"/>
        </w:rPr>
        <w:t>в</w:t>
      </w:r>
      <w:r w:rsidRPr="00D72C03">
        <w:rPr>
          <w:rFonts w:ascii="Times New Roman" w:hAnsi="Times New Roman" w:cs="Times New Roman"/>
          <w:sz w:val="28"/>
          <w:szCs w:val="28"/>
        </w:rPr>
        <w:t>ным предметам.</w:t>
      </w:r>
    </w:p>
    <w:p w:rsidR="00086AF1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AF1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профильной химико-биологической  группе </w:t>
      </w:r>
      <w:r w:rsidRPr="00D34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D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4DF9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обучалось</w:t>
      </w:r>
      <w:r>
        <w:rPr>
          <w:rFonts w:ascii="Times New Roman" w:hAnsi="Times New Roman" w:cs="Times New Roman"/>
          <w:sz w:val="28"/>
          <w:szCs w:val="28"/>
        </w:rPr>
        <w:br/>
        <w:t>8</w:t>
      </w:r>
      <w:r w:rsidRPr="00D34DF9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DF9">
        <w:rPr>
          <w:rFonts w:ascii="Times New Roman" w:hAnsi="Times New Roman" w:cs="Times New Roman"/>
          <w:sz w:val="28"/>
          <w:szCs w:val="28"/>
        </w:rPr>
        <w:t xml:space="preserve">. В течение учебного года обученность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D34DF9">
        <w:rPr>
          <w:rFonts w:ascii="Times New Roman" w:hAnsi="Times New Roman" w:cs="Times New Roman"/>
          <w:sz w:val="28"/>
          <w:szCs w:val="28"/>
        </w:rPr>
        <w:t xml:space="preserve"> составляла 100%, а качество знаний по итогам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34D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34DF9">
        <w:rPr>
          <w:rFonts w:ascii="Times New Roman" w:hAnsi="Times New Roman" w:cs="Times New Roman"/>
          <w:sz w:val="28"/>
          <w:szCs w:val="28"/>
        </w:rPr>
        <w:t>%.</w:t>
      </w:r>
    </w:p>
    <w:p w:rsidR="00086AF1" w:rsidRPr="00D34DF9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AF1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086AF1" w:rsidRPr="00B1707A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70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4"/>
        <w:gridCol w:w="1357"/>
        <w:gridCol w:w="1222"/>
        <w:gridCol w:w="1335"/>
        <w:gridCol w:w="1233"/>
        <w:gridCol w:w="1392"/>
        <w:gridCol w:w="956"/>
        <w:gridCol w:w="1213"/>
      </w:tblGrid>
      <w:tr w:rsidR="00086AF1" w:rsidRPr="00B97E91" w:rsidTr="009E62E2">
        <w:trPr>
          <w:jc w:val="center"/>
        </w:trPr>
        <w:tc>
          <w:tcPr>
            <w:tcW w:w="2281" w:type="dxa"/>
          </w:tcPr>
          <w:p w:rsidR="00086AF1" w:rsidRPr="00B97E91" w:rsidRDefault="00086AF1" w:rsidP="009E62E2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43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57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54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416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71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33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086AF1" w:rsidRPr="00B97E91" w:rsidTr="009E62E2">
        <w:trPr>
          <w:jc w:val="center"/>
        </w:trPr>
        <w:tc>
          <w:tcPr>
            <w:tcW w:w="2281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7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086AF1" w:rsidRPr="00086AF1" w:rsidRDefault="00E95496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1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086AF1" w:rsidRPr="00086AF1" w:rsidRDefault="00EA47EB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6AF1" w:rsidRPr="00B97E91" w:rsidTr="009E62E2">
        <w:trPr>
          <w:jc w:val="center"/>
        </w:trPr>
        <w:tc>
          <w:tcPr>
            <w:tcW w:w="2281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1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6AF1" w:rsidRPr="00B97E91" w:rsidTr="009E62E2">
        <w:trPr>
          <w:jc w:val="center"/>
        </w:trPr>
        <w:tc>
          <w:tcPr>
            <w:tcW w:w="2281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7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086AF1" w:rsidRPr="00086AF1" w:rsidRDefault="00EA47EB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5B31EE" w:rsidRPr="00B97E91" w:rsidTr="009E62E2">
        <w:trPr>
          <w:jc w:val="center"/>
        </w:trPr>
        <w:tc>
          <w:tcPr>
            <w:tcW w:w="2281" w:type="dxa"/>
          </w:tcPr>
          <w:p w:rsidR="005B31EE" w:rsidRDefault="005B31EE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B31EE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5B31EE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AF1" w:rsidRPr="00B1707A" w:rsidRDefault="00086AF1" w:rsidP="00086AF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0"/>
        <w:gridCol w:w="1338"/>
        <w:gridCol w:w="1206"/>
        <w:gridCol w:w="1316"/>
        <w:gridCol w:w="1217"/>
        <w:gridCol w:w="1373"/>
        <w:gridCol w:w="944"/>
        <w:gridCol w:w="1196"/>
      </w:tblGrid>
      <w:tr w:rsidR="00086AF1" w:rsidRPr="00B97E91" w:rsidTr="009E62E2">
        <w:trPr>
          <w:jc w:val="center"/>
        </w:trPr>
        <w:tc>
          <w:tcPr>
            <w:tcW w:w="2244" w:type="dxa"/>
          </w:tcPr>
          <w:p w:rsidR="00086AF1" w:rsidRPr="00B97E91" w:rsidRDefault="00086AF1" w:rsidP="009E62E2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25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38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36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396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58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6" w:type="dxa"/>
          </w:tcPr>
          <w:p w:rsidR="00086AF1" w:rsidRPr="00B97E91" w:rsidRDefault="00086AF1" w:rsidP="009E62E2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086AF1" w:rsidRPr="00B97E91" w:rsidTr="009E62E2">
        <w:trPr>
          <w:jc w:val="center"/>
        </w:trPr>
        <w:tc>
          <w:tcPr>
            <w:tcW w:w="2244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38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6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96" w:type="dxa"/>
          </w:tcPr>
          <w:p w:rsidR="00086AF1" w:rsidRPr="00086AF1" w:rsidRDefault="00E95496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58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16" w:type="dxa"/>
          </w:tcPr>
          <w:p w:rsidR="00086AF1" w:rsidRPr="00086AF1" w:rsidRDefault="00EA47EB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86AF1" w:rsidRPr="00B97E91" w:rsidTr="009E62E2">
        <w:trPr>
          <w:jc w:val="center"/>
        </w:trPr>
        <w:tc>
          <w:tcPr>
            <w:tcW w:w="2244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B9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86AF1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86AF1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86AF1" w:rsidRPr="00B97E91" w:rsidTr="009E62E2">
        <w:trPr>
          <w:jc w:val="center"/>
        </w:trPr>
        <w:tc>
          <w:tcPr>
            <w:tcW w:w="2244" w:type="dxa"/>
          </w:tcPr>
          <w:p w:rsidR="00086AF1" w:rsidRPr="00B97E91" w:rsidRDefault="00086AF1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22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8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86AF1" w:rsidRPr="00086AF1" w:rsidRDefault="00086AF1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086AF1" w:rsidRPr="00086AF1" w:rsidRDefault="00EA47EB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B31EE" w:rsidRPr="00B97E91" w:rsidTr="009E62E2">
        <w:trPr>
          <w:jc w:val="center"/>
        </w:trPr>
        <w:tc>
          <w:tcPr>
            <w:tcW w:w="2244" w:type="dxa"/>
          </w:tcPr>
          <w:p w:rsidR="005B31EE" w:rsidRDefault="005B31EE" w:rsidP="009E62E2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1EE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B31EE" w:rsidRPr="00086AF1" w:rsidRDefault="00843E27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</w:tcPr>
          <w:p w:rsidR="005B31EE" w:rsidRPr="00086AF1" w:rsidRDefault="005B31EE" w:rsidP="009E62E2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AF1" w:rsidRDefault="00086AF1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2C03" w:rsidRDefault="00D72C03" w:rsidP="00D72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p w:rsidR="00D72C03" w:rsidRDefault="00D72C03" w:rsidP="00D72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D72C03" w:rsidRPr="00B97E91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97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D72C03" w:rsidRPr="00A12462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Default="00D72C03" w:rsidP="009E62E2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9E62E2">
        <w:trPr>
          <w:jc w:val="center"/>
        </w:trPr>
        <w:tc>
          <w:tcPr>
            <w:tcW w:w="4131" w:type="dxa"/>
          </w:tcPr>
          <w:p w:rsidR="00D72C03" w:rsidRPr="00B97E91" w:rsidRDefault="00D72C03" w:rsidP="009E62E2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1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D72C03" w:rsidRPr="00EA47EB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EA47EB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2C03" w:rsidRDefault="00D72C03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C03" w:rsidRDefault="00D72C03" w:rsidP="00D72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C03" w:rsidRDefault="00D72C03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65" w:rsidRPr="00086AF1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6AF1">
        <w:rPr>
          <w:rFonts w:ascii="Times New Roman" w:hAnsi="Times New Roman" w:cs="Times New Roman"/>
          <w:sz w:val="28"/>
          <w:szCs w:val="28"/>
        </w:rPr>
        <w:t>В профильно</w:t>
      </w:r>
      <w:r w:rsidR="00641910" w:rsidRPr="00086AF1">
        <w:rPr>
          <w:rFonts w:ascii="Times New Roman" w:hAnsi="Times New Roman" w:cs="Times New Roman"/>
          <w:sz w:val="28"/>
          <w:szCs w:val="28"/>
        </w:rPr>
        <w:t>м</w:t>
      </w:r>
      <w:r w:rsidRPr="00086AF1">
        <w:rPr>
          <w:rFonts w:ascii="Times New Roman" w:hAnsi="Times New Roman" w:cs="Times New Roman"/>
          <w:sz w:val="28"/>
          <w:szCs w:val="28"/>
        </w:rPr>
        <w:t xml:space="preserve"> </w:t>
      </w:r>
      <w:r w:rsidR="00086AF1" w:rsidRPr="00086AF1">
        <w:rPr>
          <w:rFonts w:ascii="Times New Roman" w:hAnsi="Times New Roman" w:cs="Times New Roman"/>
          <w:sz w:val="28"/>
          <w:szCs w:val="28"/>
        </w:rPr>
        <w:t xml:space="preserve">экономико-математическом </w:t>
      </w:r>
      <w:r w:rsidRPr="00086AF1">
        <w:rPr>
          <w:rFonts w:ascii="Times New Roman" w:hAnsi="Times New Roman" w:cs="Times New Roman"/>
          <w:sz w:val="28"/>
          <w:szCs w:val="28"/>
        </w:rPr>
        <w:t>11 «</w:t>
      </w:r>
      <w:r w:rsidR="00086AF1" w:rsidRPr="00086AF1">
        <w:rPr>
          <w:rFonts w:ascii="Times New Roman" w:hAnsi="Times New Roman" w:cs="Times New Roman"/>
          <w:sz w:val="28"/>
          <w:szCs w:val="28"/>
        </w:rPr>
        <w:t>В</w:t>
      </w:r>
      <w:r w:rsidRPr="00086AF1">
        <w:rPr>
          <w:rFonts w:ascii="Times New Roman" w:hAnsi="Times New Roman" w:cs="Times New Roman"/>
          <w:sz w:val="28"/>
          <w:szCs w:val="28"/>
        </w:rPr>
        <w:t>» класс</w:t>
      </w:r>
      <w:r w:rsidR="00641910" w:rsidRPr="00086AF1">
        <w:rPr>
          <w:rFonts w:ascii="Times New Roman" w:hAnsi="Times New Roman" w:cs="Times New Roman"/>
          <w:sz w:val="28"/>
          <w:szCs w:val="28"/>
        </w:rPr>
        <w:t xml:space="preserve">е </w:t>
      </w:r>
      <w:r w:rsidRPr="00086AF1">
        <w:rPr>
          <w:rFonts w:ascii="Times New Roman" w:hAnsi="Times New Roman" w:cs="Times New Roman"/>
          <w:sz w:val="28"/>
          <w:szCs w:val="28"/>
        </w:rPr>
        <w:t>обучал</w:t>
      </w:r>
      <w:r w:rsidR="00086AF1">
        <w:rPr>
          <w:rFonts w:ascii="Times New Roman" w:hAnsi="Times New Roman" w:cs="Times New Roman"/>
          <w:sz w:val="28"/>
          <w:szCs w:val="28"/>
        </w:rPr>
        <w:t>ось</w:t>
      </w:r>
      <w:r w:rsidRPr="00086AF1">
        <w:rPr>
          <w:rFonts w:ascii="Times New Roman" w:hAnsi="Times New Roman" w:cs="Times New Roman"/>
          <w:sz w:val="28"/>
          <w:szCs w:val="28"/>
        </w:rPr>
        <w:br/>
      </w:r>
      <w:r w:rsidR="00086AF1">
        <w:rPr>
          <w:rFonts w:ascii="Times New Roman" w:hAnsi="Times New Roman" w:cs="Times New Roman"/>
          <w:sz w:val="28"/>
          <w:szCs w:val="28"/>
        </w:rPr>
        <w:t>19</w:t>
      </w:r>
      <w:r w:rsidRPr="00086AF1">
        <w:rPr>
          <w:rFonts w:ascii="Times New Roman" w:hAnsi="Times New Roman" w:cs="Times New Roman"/>
          <w:sz w:val="28"/>
          <w:szCs w:val="28"/>
        </w:rPr>
        <w:t xml:space="preserve"> человек. В течение учебного года обученность в </w:t>
      </w:r>
      <w:r w:rsidR="00641910" w:rsidRPr="00086AF1">
        <w:rPr>
          <w:rFonts w:ascii="Times New Roman" w:hAnsi="Times New Roman" w:cs="Times New Roman"/>
          <w:sz w:val="28"/>
          <w:szCs w:val="28"/>
        </w:rPr>
        <w:t>классе</w:t>
      </w:r>
      <w:r w:rsidRPr="00086AF1">
        <w:rPr>
          <w:rFonts w:ascii="Times New Roman" w:hAnsi="Times New Roman" w:cs="Times New Roman"/>
          <w:sz w:val="28"/>
          <w:szCs w:val="28"/>
        </w:rPr>
        <w:t xml:space="preserve"> составляла 100%, а качество знаний по итогам года – </w:t>
      </w:r>
      <w:r w:rsidR="00086AF1">
        <w:rPr>
          <w:rFonts w:ascii="Times New Roman" w:hAnsi="Times New Roman" w:cs="Times New Roman"/>
          <w:sz w:val="28"/>
          <w:szCs w:val="28"/>
        </w:rPr>
        <w:t>100</w:t>
      </w:r>
      <w:r w:rsidRPr="00086AF1">
        <w:rPr>
          <w:rFonts w:ascii="Times New Roman" w:hAnsi="Times New Roman" w:cs="Times New Roman"/>
          <w:sz w:val="28"/>
          <w:szCs w:val="28"/>
        </w:rPr>
        <w:t>%.</w:t>
      </w:r>
    </w:p>
    <w:p w:rsidR="00505465" w:rsidRPr="00086AF1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465" w:rsidRPr="00641910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10">
        <w:rPr>
          <w:rFonts w:ascii="Times New Roman" w:hAnsi="Times New Roman" w:cs="Times New Roman"/>
          <w:sz w:val="28"/>
          <w:szCs w:val="28"/>
        </w:rPr>
        <w:t>По результатам краевых диагностических работ обученность и качество знаний в группе составляли:</w:t>
      </w:r>
    </w:p>
    <w:p w:rsidR="00505465" w:rsidRPr="00701C51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1C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Обученность:</w:t>
      </w: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9"/>
        <w:gridCol w:w="1272"/>
        <w:gridCol w:w="1147"/>
        <w:gridCol w:w="1251"/>
        <w:gridCol w:w="1157"/>
        <w:gridCol w:w="1305"/>
        <w:gridCol w:w="901"/>
        <w:gridCol w:w="1138"/>
      </w:tblGrid>
      <w:tr w:rsidR="00641910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25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38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39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641910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086AF1" w:rsidP="00111F19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11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236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396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6" w:type="dxa"/>
          </w:tcPr>
          <w:p w:rsidR="00641910" w:rsidRPr="00701C5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1910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641910" w:rsidRPr="00701C5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1910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(э)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641910" w:rsidRPr="00701C5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1F19" w:rsidRDefault="00111F19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11F19" w:rsidRDefault="00111F19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11F19" w:rsidRDefault="00111F19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05465" w:rsidRPr="00701C51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1C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Качество знаний:</w:t>
      </w: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9"/>
        <w:gridCol w:w="1272"/>
        <w:gridCol w:w="1147"/>
        <w:gridCol w:w="1251"/>
        <w:gridCol w:w="1157"/>
        <w:gridCol w:w="1305"/>
        <w:gridCol w:w="901"/>
        <w:gridCol w:w="1138"/>
      </w:tblGrid>
      <w:tr w:rsidR="00795D6D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тябрь</w:t>
            </w:r>
          </w:p>
        </w:tc>
        <w:tc>
          <w:tcPr>
            <w:tcW w:w="1225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1338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</w:p>
        </w:tc>
        <w:tc>
          <w:tcPr>
            <w:tcW w:w="139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раль</w:t>
            </w: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6" w:type="dxa"/>
          </w:tcPr>
          <w:p w:rsidR="00641910" w:rsidRPr="00701C51" w:rsidRDefault="00641910" w:rsidP="00505465">
            <w:pPr>
              <w:spacing w:after="0"/>
              <w:ind w:left="0"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01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рель</w:t>
            </w:r>
          </w:p>
        </w:tc>
      </w:tr>
      <w:tr w:rsidR="00795D6D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086AF1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8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236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396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958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216" w:type="dxa"/>
          </w:tcPr>
          <w:p w:rsidR="00641910" w:rsidRPr="00701C5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795D6D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41910" w:rsidRPr="00701C51" w:rsidRDefault="00843E27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641910" w:rsidRPr="00701C51" w:rsidRDefault="000F13D9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95D6D" w:rsidRPr="00701C51" w:rsidTr="00641910">
        <w:trPr>
          <w:jc w:val="center"/>
        </w:trPr>
        <w:tc>
          <w:tcPr>
            <w:tcW w:w="2244" w:type="dxa"/>
          </w:tcPr>
          <w:p w:rsidR="00641910" w:rsidRPr="00701C51" w:rsidRDefault="00641910" w:rsidP="00505465">
            <w:pPr>
              <w:spacing w:after="0"/>
              <w:ind w:left="0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(э)</w:t>
            </w:r>
          </w:p>
        </w:tc>
        <w:tc>
          <w:tcPr>
            <w:tcW w:w="222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641910" w:rsidRPr="00701C51" w:rsidRDefault="005B31EE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33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41910" w:rsidRPr="00701C51" w:rsidRDefault="00641910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641910" w:rsidRPr="00701C51" w:rsidRDefault="00EA47EB" w:rsidP="00505465">
            <w:pPr>
              <w:spacing w:after="0"/>
              <w:ind w:left="0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505465" w:rsidRPr="00505465" w:rsidRDefault="00505465" w:rsidP="00505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5465" w:rsidRPr="00641910" w:rsidRDefault="00505465" w:rsidP="005054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910">
        <w:rPr>
          <w:rFonts w:ascii="Times New Roman" w:hAnsi="Times New Roman" w:cs="Times New Roman"/>
          <w:sz w:val="28"/>
          <w:szCs w:val="28"/>
        </w:rPr>
        <w:t>Показатели качества знаний по основным и профильным предметам: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1"/>
        <w:gridCol w:w="1906"/>
        <w:gridCol w:w="2052"/>
      </w:tblGrid>
      <w:tr w:rsidR="00505465" w:rsidRPr="00505465" w:rsidTr="00505465">
        <w:trPr>
          <w:jc w:val="center"/>
        </w:trPr>
        <w:tc>
          <w:tcPr>
            <w:tcW w:w="4131" w:type="dxa"/>
          </w:tcPr>
          <w:p w:rsidR="00505465" w:rsidRPr="00641910" w:rsidRDefault="00505465" w:rsidP="00505465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06" w:type="dxa"/>
          </w:tcPr>
          <w:p w:rsidR="00505465" w:rsidRPr="00641910" w:rsidRDefault="00505465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4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2052" w:type="dxa"/>
          </w:tcPr>
          <w:p w:rsidR="00505465" w:rsidRPr="00641910" w:rsidRDefault="00505465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505465" w:rsidRPr="00505465" w:rsidTr="00505465">
        <w:trPr>
          <w:jc w:val="center"/>
        </w:trPr>
        <w:tc>
          <w:tcPr>
            <w:tcW w:w="4131" w:type="dxa"/>
          </w:tcPr>
          <w:p w:rsidR="00505465" w:rsidRPr="00641910" w:rsidRDefault="00505465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6" w:type="dxa"/>
          </w:tcPr>
          <w:p w:rsidR="00505465" w:rsidRPr="00641910" w:rsidRDefault="00D72C03" w:rsidP="00505465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505465" w:rsidRPr="00641910" w:rsidRDefault="00D72C03" w:rsidP="00505465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505465" w:rsidTr="00505465">
        <w:trPr>
          <w:jc w:val="center"/>
        </w:trPr>
        <w:tc>
          <w:tcPr>
            <w:tcW w:w="4131" w:type="dxa"/>
          </w:tcPr>
          <w:p w:rsidR="00D72C03" w:rsidRPr="00641910" w:rsidRDefault="00D72C03" w:rsidP="00505465">
            <w:pPr>
              <w:spacing w:after="0"/>
              <w:ind w:left="0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06" w:type="dxa"/>
          </w:tcPr>
          <w:p w:rsidR="00D72C03" w:rsidRPr="00641910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641910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505465" w:rsidTr="00505465">
        <w:trPr>
          <w:jc w:val="center"/>
        </w:trPr>
        <w:tc>
          <w:tcPr>
            <w:tcW w:w="4131" w:type="dxa"/>
          </w:tcPr>
          <w:p w:rsidR="00D72C03" w:rsidRPr="00641910" w:rsidRDefault="00D72C03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06" w:type="dxa"/>
          </w:tcPr>
          <w:p w:rsidR="00D72C03" w:rsidRPr="00641910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641910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505465" w:rsidTr="00505465">
        <w:trPr>
          <w:jc w:val="center"/>
        </w:trPr>
        <w:tc>
          <w:tcPr>
            <w:tcW w:w="4131" w:type="dxa"/>
          </w:tcPr>
          <w:p w:rsidR="00D72C03" w:rsidRPr="00641910" w:rsidRDefault="00D72C03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6" w:type="dxa"/>
          </w:tcPr>
          <w:p w:rsidR="00D72C03" w:rsidRPr="00641910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641910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505465" w:rsidTr="00505465">
        <w:trPr>
          <w:jc w:val="center"/>
        </w:trPr>
        <w:tc>
          <w:tcPr>
            <w:tcW w:w="4131" w:type="dxa"/>
          </w:tcPr>
          <w:p w:rsidR="00D72C03" w:rsidRPr="00641910" w:rsidRDefault="00D72C03" w:rsidP="00505465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1906" w:type="dxa"/>
          </w:tcPr>
          <w:p w:rsidR="00D72C03" w:rsidRPr="00641910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641910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C03" w:rsidRPr="00B97E91" w:rsidTr="00505465">
        <w:trPr>
          <w:jc w:val="center"/>
        </w:trPr>
        <w:tc>
          <w:tcPr>
            <w:tcW w:w="4131" w:type="dxa"/>
          </w:tcPr>
          <w:p w:rsidR="00D72C03" w:rsidRPr="00641910" w:rsidRDefault="00D72C03" w:rsidP="00505465">
            <w:pPr>
              <w:spacing w:after="0"/>
              <w:ind w:left="0" w:right="-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0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6" w:type="dxa"/>
          </w:tcPr>
          <w:p w:rsidR="00D72C03" w:rsidRPr="00641910" w:rsidRDefault="00D72C03" w:rsidP="009E62E2">
            <w:pPr>
              <w:spacing w:after="0"/>
              <w:ind w:left="0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D72C03" w:rsidRPr="00641910" w:rsidRDefault="00D72C03" w:rsidP="009E62E2">
            <w:pPr>
              <w:spacing w:after="0"/>
              <w:ind w:left="0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60F97" w:rsidRDefault="00160F97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97" w:rsidRDefault="00D72C03" w:rsidP="00D72C03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743200"/>
            <wp:effectExtent l="19050" t="0" r="952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0F97" w:rsidRDefault="00160F97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97" w:rsidRPr="00F2412A" w:rsidRDefault="00160F97" w:rsidP="0016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2A">
        <w:rPr>
          <w:rFonts w:ascii="Times New Roman" w:hAnsi="Times New Roman" w:cs="Times New Roman"/>
          <w:sz w:val="28"/>
          <w:szCs w:val="28"/>
        </w:rPr>
        <w:t>Диаграмма показывает стабильность качества знаний по предметам профиля и осно</w:t>
      </w:r>
      <w:r w:rsidRPr="00F2412A">
        <w:rPr>
          <w:rFonts w:ascii="Times New Roman" w:hAnsi="Times New Roman" w:cs="Times New Roman"/>
          <w:sz w:val="28"/>
          <w:szCs w:val="28"/>
        </w:rPr>
        <w:t>в</w:t>
      </w:r>
      <w:r w:rsidRPr="00F2412A">
        <w:rPr>
          <w:rFonts w:ascii="Times New Roman" w:hAnsi="Times New Roman" w:cs="Times New Roman"/>
          <w:sz w:val="28"/>
          <w:szCs w:val="28"/>
        </w:rPr>
        <w:t>ным предметам.</w:t>
      </w:r>
    </w:p>
    <w:p w:rsidR="00D72C03" w:rsidRDefault="00D72C03" w:rsidP="00301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09E" w:rsidRPr="0030109E" w:rsidRDefault="0030109E" w:rsidP="0030109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9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анкетирования, в конце прошлого учебного года, учащихся 8-х классов (ныне учащиеся 9-х классов)  была выявлена склонность учащихся к изучению следующих учебных предметов в ходе предпрофильной подготовки: русский язык, математика, физика, обществознание. </w:t>
      </w:r>
    </w:p>
    <w:p w:rsidR="0030109E" w:rsidRPr="0030109E" w:rsidRDefault="0030109E" w:rsidP="00301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571"/>
        <w:gridCol w:w="1941"/>
        <w:gridCol w:w="1067"/>
        <w:gridCol w:w="1952"/>
        <w:gridCol w:w="2027"/>
      </w:tblGrid>
      <w:tr w:rsidR="0030109E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элективного 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сещающих эле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курс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30109E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 препод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вателя</w:t>
            </w:r>
          </w:p>
        </w:tc>
      </w:tr>
      <w:tr w:rsidR="0030109E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русского языка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Н.И.</w:t>
            </w:r>
          </w:p>
          <w:p w:rsidR="00D72C03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Т.В.</w:t>
            </w:r>
          </w:p>
        </w:tc>
      </w:tr>
      <w:tr w:rsidR="0030109E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30109E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С.В.</w:t>
            </w:r>
          </w:p>
        </w:tc>
      </w:tr>
      <w:tr w:rsidR="0030109E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9E" w:rsidRPr="0030109E" w:rsidRDefault="00D72C0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0C7D83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Pr="0030109E" w:rsidRDefault="000C7D83" w:rsidP="000C7D8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закон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C7D83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0C7D8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А.С.</w:t>
            </w:r>
          </w:p>
        </w:tc>
      </w:tr>
      <w:tr w:rsidR="000C7D83" w:rsidRPr="0030109E" w:rsidTr="000C7D8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0C7D83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83" w:rsidRDefault="000C7D83" w:rsidP="0030109E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</w:tbl>
    <w:p w:rsidR="0030109E" w:rsidRPr="0030109E" w:rsidRDefault="0030109E" w:rsidP="00301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09E" w:rsidRPr="0030109E" w:rsidRDefault="0030109E" w:rsidP="00301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9E">
        <w:rPr>
          <w:rFonts w:ascii="Times New Roman" w:hAnsi="Times New Roman" w:cs="Times New Roman"/>
          <w:sz w:val="28"/>
          <w:szCs w:val="28"/>
        </w:rPr>
        <w:t>Курсы по выбору организованы с учетом интересов учащихся, с целью организации помощи в выборе способа получения дальнейшего образования, профиля обучения, профессиональном самоопределении, развитии социальной компетентности.</w:t>
      </w:r>
    </w:p>
    <w:p w:rsidR="0030109E" w:rsidRDefault="0030109E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77A" w:rsidRDefault="005B077A" w:rsidP="00396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0C7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7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следующая работа по организации профильного обучения и предпрофильной подготовки в 201</w:t>
      </w:r>
      <w:r w:rsidR="000C7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7D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5B077A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</w:t>
      </w:r>
      <w:r w:rsidR="00160F97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опросы среди обучающихся 9 классов с целью выяснить количество желающих обучаться в 10 профильном классе с указанием предпочитаемого профиля (по перечню 20</w:t>
      </w:r>
      <w:r w:rsidR="00160F97">
        <w:rPr>
          <w:rFonts w:ascii="Times New Roman" w:hAnsi="Times New Roman" w:cs="Times New Roman"/>
          <w:sz w:val="28"/>
          <w:szCs w:val="28"/>
        </w:rPr>
        <w:t>1</w:t>
      </w:r>
      <w:r w:rsidR="000C7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7D8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учебного года);</w:t>
      </w:r>
    </w:p>
    <w:p w:rsidR="005B077A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7D83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7D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обучающиеся 9 классов были ознакомлены с приказом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мента образования и науки Краснодарского края </w:t>
      </w:r>
      <w:r w:rsidRPr="00E777D9">
        <w:rPr>
          <w:rFonts w:ascii="Times New Roman" w:hAnsi="Times New Roman" w:cs="Times New Roman"/>
          <w:sz w:val="28"/>
          <w:szCs w:val="28"/>
        </w:rPr>
        <w:t xml:space="preserve">от </w:t>
      </w:r>
      <w:r w:rsidR="000C7D83">
        <w:rPr>
          <w:rFonts w:ascii="Times New Roman" w:hAnsi="Times New Roman" w:cs="Times New Roman"/>
          <w:sz w:val="28"/>
          <w:szCs w:val="28"/>
        </w:rPr>
        <w:t>31</w:t>
      </w:r>
      <w:r w:rsidRPr="00E777D9">
        <w:rPr>
          <w:rFonts w:ascii="Times New Roman" w:hAnsi="Times New Roman" w:cs="Times New Roman"/>
          <w:sz w:val="28"/>
          <w:szCs w:val="28"/>
        </w:rPr>
        <w:t>.1</w:t>
      </w:r>
      <w:r w:rsidR="000C7D83">
        <w:rPr>
          <w:rFonts w:ascii="Times New Roman" w:hAnsi="Times New Roman" w:cs="Times New Roman"/>
          <w:sz w:val="28"/>
          <w:szCs w:val="28"/>
        </w:rPr>
        <w:t>1</w:t>
      </w:r>
      <w:r w:rsidRPr="00E777D9">
        <w:rPr>
          <w:rFonts w:ascii="Times New Roman" w:hAnsi="Times New Roman" w:cs="Times New Roman"/>
          <w:sz w:val="28"/>
          <w:szCs w:val="28"/>
        </w:rPr>
        <w:t>.201</w:t>
      </w:r>
      <w:r w:rsidR="000C7D83">
        <w:rPr>
          <w:rFonts w:ascii="Times New Roman" w:hAnsi="Times New Roman" w:cs="Times New Roman"/>
          <w:sz w:val="28"/>
          <w:szCs w:val="28"/>
        </w:rPr>
        <w:t>2</w:t>
      </w:r>
      <w:r w:rsidRPr="00E777D9">
        <w:rPr>
          <w:rFonts w:ascii="Times New Roman" w:hAnsi="Times New Roman" w:cs="Times New Roman"/>
          <w:sz w:val="28"/>
          <w:szCs w:val="28"/>
        </w:rPr>
        <w:t> г. №</w:t>
      </w:r>
      <w:r w:rsidR="000C7D83">
        <w:rPr>
          <w:rFonts w:ascii="Times New Roman" w:hAnsi="Times New Roman" w:cs="Times New Roman"/>
          <w:sz w:val="28"/>
          <w:szCs w:val="28"/>
        </w:rPr>
        <w:t>8233</w:t>
      </w:r>
      <w:r w:rsidRPr="0048744C">
        <w:rPr>
          <w:rFonts w:ascii="Times New Roman" w:hAnsi="Times New Roman" w:cs="Times New Roman"/>
          <w:sz w:val="28"/>
          <w:szCs w:val="28"/>
        </w:rPr>
        <w:t xml:space="preserve">  «Об опр</w:t>
      </w:r>
      <w:r w:rsidRPr="0048744C">
        <w:rPr>
          <w:rFonts w:ascii="Times New Roman" w:hAnsi="Times New Roman" w:cs="Times New Roman"/>
          <w:sz w:val="28"/>
          <w:szCs w:val="28"/>
        </w:rPr>
        <w:t>е</w:t>
      </w:r>
      <w:r w:rsidRPr="0048744C">
        <w:rPr>
          <w:rFonts w:ascii="Times New Roman" w:hAnsi="Times New Roman" w:cs="Times New Roman"/>
          <w:sz w:val="28"/>
          <w:szCs w:val="28"/>
        </w:rPr>
        <w:t>делении перечня профилей, открываемых в общеобразовательных учреждениях Краснодарского края в 201</w:t>
      </w:r>
      <w:r w:rsidR="000C7D83">
        <w:rPr>
          <w:rFonts w:ascii="Times New Roman" w:hAnsi="Times New Roman" w:cs="Times New Roman"/>
          <w:sz w:val="28"/>
          <w:szCs w:val="28"/>
        </w:rPr>
        <w:t>3</w:t>
      </w:r>
      <w:r w:rsidRPr="0048744C">
        <w:rPr>
          <w:rFonts w:ascii="Times New Roman" w:hAnsi="Times New Roman" w:cs="Times New Roman"/>
          <w:sz w:val="28"/>
          <w:szCs w:val="28"/>
        </w:rPr>
        <w:t>-201</w:t>
      </w:r>
      <w:r w:rsidR="000C7D83">
        <w:rPr>
          <w:rFonts w:ascii="Times New Roman" w:hAnsi="Times New Roman" w:cs="Times New Roman"/>
          <w:sz w:val="28"/>
          <w:szCs w:val="28"/>
        </w:rPr>
        <w:t>4</w:t>
      </w:r>
      <w:r w:rsidRPr="0048744C">
        <w:rPr>
          <w:rFonts w:ascii="Times New Roman" w:hAnsi="Times New Roman" w:cs="Times New Roman"/>
          <w:sz w:val="28"/>
          <w:szCs w:val="28"/>
        </w:rPr>
        <w:t xml:space="preserve"> учебном году, и предметах по выбору для сдачи экзаменов в ходе государственной (итоговой) аттестации выпускников </w:t>
      </w:r>
      <w:r w:rsidRPr="0048744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744C">
        <w:rPr>
          <w:rFonts w:ascii="Times New Roman" w:hAnsi="Times New Roman" w:cs="Times New Roman"/>
          <w:sz w:val="28"/>
          <w:szCs w:val="28"/>
        </w:rPr>
        <w:t xml:space="preserve"> классов, проводимой территориальными экзаменационными комиссиями» и получили анкету с перечнем всех предлагаемых профилей; обучающи</w:t>
      </w:r>
      <w:r>
        <w:rPr>
          <w:rFonts w:ascii="Times New Roman" w:hAnsi="Times New Roman" w:cs="Times New Roman"/>
          <w:sz w:val="28"/>
          <w:szCs w:val="28"/>
        </w:rPr>
        <w:t>мся было предложено выбрать наиболее интересующее их направление;</w:t>
      </w:r>
    </w:p>
    <w:p w:rsidR="005B077A" w:rsidRDefault="00160F97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077A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077A">
        <w:rPr>
          <w:rFonts w:ascii="Times New Roman" w:hAnsi="Times New Roman" w:cs="Times New Roman"/>
          <w:sz w:val="28"/>
          <w:szCs w:val="28"/>
        </w:rPr>
        <w:t xml:space="preserve"> февраля опрос показал, что желающих обучаться по указанным направл</w:t>
      </w:r>
      <w:r w:rsidR="005B077A">
        <w:rPr>
          <w:rFonts w:ascii="Times New Roman" w:hAnsi="Times New Roman" w:cs="Times New Roman"/>
          <w:sz w:val="28"/>
          <w:szCs w:val="28"/>
        </w:rPr>
        <w:t>е</w:t>
      </w:r>
      <w:r w:rsidR="005B077A">
        <w:rPr>
          <w:rFonts w:ascii="Times New Roman" w:hAnsi="Times New Roman" w:cs="Times New Roman"/>
          <w:sz w:val="28"/>
          <w:szCs w:val="28"/>
        </w:rPr>
        <w:t>н</w:t>
      </w:r>
      <w:r w:rsidR="00C33EE9">
        <w:rPr>
          <w:rFonts w:ascii="Times New Roman" w:hAnsi="Times New Roman" w:cs="Times New Roman"/>
          <w:sz w:val="28"/>
          <w:szCs w:val="28"/>
        </w:rPr>
        <w:t xml:space="preserve">иям (экономико-математическое, </w:t>
      </w:r>
      <w:r w:rsidR="005B077A">
        <w:rPr>
          <w:rFonts w:ascii="Times New Roman" w:hAnsi="Times New Roman" w:cs="Times New Roman"/>
          <w:sz w:val="28"/>
          <w:szCs w:val="28"/>
        </w:rPr>
        <w:t>химико-биологическое</w:t>
      </w:r>
      <w:r w:rsidR="00C33E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физико-математическое</w:t>
      </w:r>
      <w:r w:rsidR="005B077A">
        <w:rPr>
          <w:rFonts w:ascii="Times New Roman" w:hAnsi="Times New Roman" w:cs="Times New Roman"/>
          <w:sz w:val="28"/>
          <w:szCs w:val="28"/>
        </w:rPr>
        <w:t xml:space="preserve">) всего было </w:t>
      </w:r>
      <w:r w:rsidR="00C33E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EE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3EE9">
        <w:rPr>
          <w:rFonts w:ascii="Times New Roman" w:hAnsi="Times New Roman" w:cs="Times New Roman"/>
          <w:sz w:val="28"/>
          <w:szCs w:val="28"/>
        </w:rPr>
        <w:t>7</w:t>
      </w:r>
      <w:r w:rsidR="005B077A">
        <w:rPr>
          <w:rFonts w:ascii="Times New Roman" w:hAnsi="Times New Roman" w:cs="Times New Roman"/>
          <w:sz w:val="28"/>
          <w:szCs w:val="28"/>
        </w:rPr>
        <w:t xml:space="preserve"> человек соответственно;</w:t>
      </w:r>
    </w:p>
    <w:p w:rsidR="005B077A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примерный учебный план для этих профильных классов 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родителям на общешкольном родительском собрании в конце февраля, а также выставлен на сайт школы;</w:t>
      </w:r>
    </w:p>
    <w:p w:rsidR="005B077A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обучающимися предметов для сдачи экзаменов в период государственной (итоговой) аттестации подтвердил желание обучаться в профильных классах;</w:t>
      </w:r>
    </w:p>
    <w:p w:rsidR="005B077A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заявлений на обучение в 10 химико-биологическом классе </w:t>
      </w:r>
      <w:r w:rsidRPr="00E777D9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CE0FD4">
        <w:rPr>
          <w:rFonts w:ascii="Times New Roman" w:hAnsi="Times New Roman" w:cs="Times New Roman"/>
          <w:sz w:val="28"/>
          <w:szCs w:val="28"/>
        </w:rPr>
        <w:t>11</w:t>
      </w:r>
      <w:r w:rsidRPr="00E777D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0F97">
        <w:rPr>
          <w:rFonts w:ascii="Times New Roman" w:hAnsi="Times New Roman" w:cs="Times New Roman"/>
          <w:sz w:val="28"/>
          <w:szCs w:val="28"/>
        </w:rPr>
        <w:t xml:space="preserve">в физико-математическом классе - </w:t>
      </w:r>
      <w:r w:rsidR="00CE0FD4">
        <w:rPr>
          <w:rFonts w:ascii="Times New Roman" w:hAnsi="Times New Roman" w:cs="Times New Roman"/>
          <w:sz w:val="28"/>
          <w:szCs w:val="28"/>
        </w:rPr>
        <w:t>7</w:t>
      </w:r>
      <w:r w:rsidR="00160F97" w:rsidRPr="00E777D9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а в экономико-математическом классе </w:t>
      </w:r>
      <w:r w:rsidRPr="00E777D9">
        <w:rPr>
          <w:rFonts w:ascii="Times New Roman" w:hAnsi="Times New Roman" w:cs="Times New Roman"/>
          <w:sz w:val="28"/>
          <w:szCs w:val="28"/>
        </w:rPr>
        <w:t xml:space="preserve">– </w:t>
      </w:r>
      <w:r w:rsidR="00CE0F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 было принято решение открыть профильный класс с двумя профильными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пами – химико-биологической и </w:t>
      </w:r>
      <w:r w:rsidR="00CE0FD4">
        <w:rPr>
          <w:rFonts w:ascii="Times New Roman" w:hAnsi="Times New Roman" w:cs="Times New Roman"/>
          <w:sz w:val="28"/>
          <w:szCs w:val="28"/>
        </w:rPr>
        <w:t>экономико</w:t>
      </w:r>
      <w:r w:rsidR="00160F97">
        <w:rPr>
          <w:rFonts w:ascii="Times New Roman" w:hAnsi="Times New Roman" w:cs="Times New Roman"/>
          <w:sz w:val="28"/>
          <w:szCs w:val="28"/>
        </w:rPr>
        <w:t>-математической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на базе 9 «</w:t>
      </w:r>
      <w:r w:rsidR="00CE0F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класса (в составе </w:t>
      </w:r>
      <w:r w:rsidR="00CE0FD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учащихся)</w:t>
      </w:r>
      <w:r w:rsidR="00CE0FD4">
        <w:rPr>
          <w:rFonts w:ascii="Times New Roman" w:hAnsi="Times New Roman" w:cs="Times New Roman"/>
          <w:sz w:val="28"/>
          <w:szCs w:val="28"/>
        </w:rPr>
        <w:t>, профильный класс с двумя группами – физико-математической и экономико-математической на базе 9 «Б» класса (  в составе 14 учащихся)</w:t>
      </w:r>
      <w:r>
        <w:rPr>
          <w:rFonts w:ascii="Times New Roman" w:hAnsi="Times New Roman" w:cs="Times New Roman"/>
          <w:sz w:val="28"/>
          <w:szCs w:val="28"/>
        </w:rPr>
        <w:t xml:space="preserve"> и класс экономико-математического профиля (в составе </w:t>
      </w:r>
      <w:r w:rsidR="00CE0FD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5B077A" w:rsidRPr="00B13E59" w:rsidRDefault="005B077A" w:rsidP="00B80A7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59">
        <w:rPr>
          <w:rFonts w:ascii="Times New Roman" w:hAnsi="Times New Roman" w:cs="Times New Roman"/>
          <w:sz w:val="28"/>
          <w:szCs w:val="28"/>
        </w:rPr>
        <w:t>на начало 201</w:t>
      </w:r>
      <w:r w:rsidR="00CE0FD4">
        <w:rPr>
          <w:rFonts w:ascii="Times New Roman" w:hAnsi="Times New Roman" w:cs="Times New Roman"/>
          <w:sz w:val="28"/>
          <w:szCs w:val="28"/>
        </w:rPr>
        <w:t>3</w:t>
      </w:r>
      <w:r w:rsidRPr="00B13E59">
        <w:rPr>
          <w:rFonts w:ascii="Times New Roman" w:hAnsi="Times New Roman" w:cs="Times New Roman"/>
          <w:sz w:val="28"/>
          <w:szCs w:val="28"/>
        </w:rPr>
        <w:t>-201</w:t>
      </w:r>
      <w:r w:rsidR="00CE0FD4">
        <w:rPr>
          <w:rFonts w:ascii="Times New Roman" w:hAnsi="Times New Roman" w:cs="Times New Roman"/>
          <w:sz w:val="28"/>
          <w:szCs w:val="28"/>
        </w:rPr>
        <w:t>4</w:t>
      </w:r>
      <w:r w:rsidRPr="00B13E59">
        <w:rPr>
          <w:rFonts w:ascii="Times New Roman" w:hAnsi="Times New Roman" w:cs="Times New Roman"/>
          <w:sz w:val="28"/>
          <w:szCs w:val="28"/>
        </w:rPr>
        <w:t xml:space="preserve"> учебного года численность открываемых классов составила 2</w:t>
      </w:r>
      <w:r w:rsidR="00CE0FD4">
        <w:rPr>
          <w:rFonts w:ascii="Times New Roman" w:hAnsi="Times New Roman" w:cs="Times New Roman"/>
          <w:sz w:val="28"/>
          <w:szCs w:val="28"/>
        </w:rPr>
        <w:t>0</w:t>
      </w:r>
      <w:r w:rsidRPr="00B13E59">
        <w:rPr>
          <w:rFonts w:ascii="Times New Roman" w:hAnsi="Times New Roman" w:cs="Times New Roman"/>
          <w:sz w:val="28"/>
          <w:szCs w:val="28"/>
        </w:rPr>
        <w:t xml:space="preserve"> учащихся в 10 «</w:t>
      </w:r>
      <w:r w:rsidR="00CE0FD4">
        <w:rPr>
          <w:rFonts w:ascii="Times New Roman" w:hAnsi="Times New Roman" w:cs="Times New Roman"/>
          <w:sz w:val="28"/>
          <w:szCs w:val="28"/>
        </w:rPr>
        <w:t>А</w:t>
      </w:r>
      <w:r w:rsidRPr="00B13E59">
        <w:rPr>
          <w:rFonts w:ascii="Times New Roman" w:hAnsi="Times New Roman" w:cs="Times New Roman"/>
          <w:sz w:val="28"/>
          <w:szCs w:val="28"/>
        </w:rPr>
        <w:t>» классе (</w:t>
      </w:r>
      <w:r w:rsidR="00B13E59" w:rsidRPr="00B13E59">
        <w:rPr>
          <w:rFonts w:ascii="Times New Roman" w:hAnsi="Times New Roman" w:cs="Times New Roman"/>
          <w:sz w:val="28"/>
          <w:szCs w:val="28"/>
        </w:rPr>
        <w:t>1</w:t>
      </w:r>
      <w:r w:rsidR="00CE0FD4">
        <w:rPr>
          <w:rFonts w:ascii="Times New Roman" w:hAnsi="Times New Roman" w:cs="Times New Roman"/>
          <w:sz w:val="28"/>
          <w:szCs w:val="28"/>
        </w:rPr>
        <w:t>1</w:t>
      </w:r>
      <w:r w:rsidRPr="00B13E59">
        <w:rPr>
          <w:rFonts w:ascii="Times New Roman" w:hAnsi="Times New Roman" w:cs="Times New Roman"/>
          <w:sz w:val="28"/>
          <w:szCs w:val="28"/>
        </w:rPr>
        <w:t xml:space="preserve"> и </w:t>
      </w:r>
      <w:r w:rsidR="00B13E59" w:rsidRPr="00B13E59">
        <w:rPr>
          <w:rFonts w:ascii="Times New Roman" w:hAnsi="Times New Roman" w:cs="Times New Roman"/>
          <w:sz w:val="28"/>
          <w:szCs w:val="28"/>
        </w:rPr>
        <w:t>9</w:t>
      </w:r>
      <w:r w:rsidRPr="00B13E59">
        <w:rPr>
          <w:rFonts w:ascii="Times New Roman" w:hAnsi="Times New Roman" w:cs="Times New Roman"/>
          <w:sz w:val="28"/>
          <w:szCs w:val="28"/>
        </w:rPr>
        <w:t xml:space="preserve"> соответственно по группам)</w:t>
      </w:r>
      <w:r w:rsidR="00CE0FD4">
        <w:rPr>
          <w:rFonts w:ascii="Times New Roman" w:hAnsi="Times New Roman" w:cs="Times New Roman"/>
          <w:sz w:val="28"/>
          <w:szCs w:val="28"/>
        </w:rPr>
        <w:t xml:space="preserve">, 15 учащихся в 10 «Б» классе( 7 и 7 соответственно) </w:t>
      </w:r>
      <w:r w:rsidRPr="00B13E59">
        <w:rPr>
          <w:rFonts w:ascii="Times New Roman" w:hAnsi="Times New Roman" w:cs="Times New Roman"/>
          <w:sz w:val="28"/>
          <w:szCs w:val="28"/>
        </w:rPr>
        <w:t xml:space="preserve"> и </w:t>
      </w:r>
      <w:r w:rsidR="00CE0FD4">
        <w:rPr>
          <w:rFonts w:ascii="Times New Roman" w:hAnsi="Times New Roman" w:cs="Times New Roman"/>
          <w:sz w:val="28"/>
          <w:szCs w:val="28"/>
        </w:rPr>
        <w:t>17</w:t>
      </w:r>
      <w:r w:rsidRPr="00B13E59">
        <w:rPr>
          <w:rFonts w:ascii="Times New Roman" w:hAnsi="Times New Roman" w:cs="Times New Roman"/>
          <w:sz w:val="28"/>
          <w:szCs w:val="28"/>
        </w:rPr>
        <w:t>учащихся в 10 «В» классе.</w:t>
      </w:r>
    </w:p>
    <w:p w:rsidR="008617CC" w:rsidRPr="008617CC" w:rsidRDefault="008617CC" w:rsidP="008617CC">
      <w:pPr>
        <w:pStyle w:val="aa"/>
        <w:spacing w:after="0"/>
        <w:ind w:left="0" w:firstLine="540"/>
        <w:jc w:val="both"/>
        <w:rPr>
          <w:i/>
          <w:sz w:val="28"/>
          <w:szCs w:val="28"/>
        </w:rPr>
      </w:pPr>
      <w:r w:rsidRPr="008617CC">
        <w:rPr>
          <w:rStyle w:val="a9"/>
          <w:rFonts w:eastAsiaTheme="majorEastAsia"/>
          <w:sz w:val="28"/>
          <w:szCs w:val="28"/>
        </w:rPr>
        <w:t>Основными направлениями работы по предпрофильной подготовке являю</w:t>
      </w:r>
      <w:r w:rsidRPr="008617CC">
        <w:rPr>
          <w:rStyle w:val="a9"/>
          <w:rFonts w:eastAsiaTheme="majorEastAsia"/>
          <w:sz w:val="28"/>
          <w:szCs w:val="28"/>
        </w:rPr>
        <w:t>т</w:t>
      </w:r>
      <w:r w:rsidRPr="008617CC">
        <w:rPr>
          <w:rStyle w:val="a9"/>
          <w:rFonts w:eastAsiaTheme="majorEastAsia"/>
          <w:sz w:val="28"/>
          <w:szCs w:val="28"/>
        </w:rPr>
        <w:t xml:space="preserve">ся: </w:t>
      </w:r>
    </w:p>
    <w:p w:rsidR="008617CC" w:rsidRPr="008617CC" w:rsidRDefault="008617CC" w:rsidP="008617C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CC">
        <w:rPr>
          <w:rFonts w:ascii="Times New Roman" w:hAnsi="Times New Roman" w:cs="Times New Roman"/>
          <w:sz w:val="28"/>
          <w:szCs w:val="28"/>
        </w:rPr>
        <w:t>- организация работы курсов по выбору;</w:t>
      </w:r>
    </w:p>
    <w:p w:rsidR="008617CC" w:rsidRPr="008617CC" w:rsidRDefault="008617CC" w:rsidP="008617C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CC">
        <w:rPr>
          <w:rFonts w:ascii="Times New Roman" w:hAnsi="Times New Roman" w:cs="Times New Roman"/>
          <w:sz w:val="28"/>
          <w:szCs w:val="28"/>
        </w:rPr>
        <w:t>- информационная работа;</w:t>
      </w:r>
    </w:p>
    <w:p w:rsidR="008617CC" w:rsidRPr="008617CC" w:rsidRDefault="008617CC" w:rsidP="008617CC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17CC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сопровождение.</w:t>
      </w:r>
    </w:p>
    <w:p w:rsidR="008617CC" w:rsidRPr="008617CC" w:rsidRDefault="008617CC" w:rsidP="008617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7CC">
        <w:rPr>
          <w:rFonts w:ascii="Times New Roman" w:hAnsi="Times New Roman" w:cs="Times New Roman"/>
          <w:sz w:val="28"/>
          <w:szCs w:val="28"/>
          <w:u w:val="single"/>
        </w:rPr>
        <w:t>Организация работы курсов по выбору и профильного обучения учащихся.</w:t>
      </w:r>
    </w:p>
    <w:p w:rsidR="008617CC" w:rsidRDefault="008617CC" w:rsidP="008617CC">
      <w:pPr>
        <w:spacing w:after="0"/>
        <w:ind w:firstLine="567"/>
        <w:jc w:val="both"/>
        <w:rPr>
          <w:color w:val="993300"/>
          <w:sz w:val="28"/>
          <w:szCs w:val="28"/>
        </w:rPr>
      </w:pPr>
      <w:r w:rsidRPr="008617CC">
        <w:rPr>
          <w:rFonts w:ascii="Times New Roman" w:hAnsi="Times New Roman" w:cs="Times New Roman"/>
          <w:sz w:val="28"/>
          <w:szCs w:val="28"/>
        </w:rPr>
        <w:lastRenderedPageBreak/>
        <w:t>Рабочие программы данных курсов разработаны, рассмотрены на заседаниях предме</w:t>
      </w:r>
      <w:r w:rsidRPr="008617CC">
        <w:rPr>
          <w:rFonts w:ascii="Times New Roman" w:hAnsi="Times New Roman" w:cs="Times New Roman"/>
          <w:sz w:val="28"/>
          <w:szCs w:val="28"/>
        </w:rPr>
        <w:t>т</w:t>
      </w:r>
      <w:r w:rsidRPr="008617CC">
        <w:rPr>
          <w:rFonts w:ascii="Times New Roman" w:hAnsi="Times New Roman" w:cs="Times New Roman"/>
          <w:sz w:val="28"/>
          <w:szCs w:val="28"/>
        </w:rPr>
        <w:t>ных школьных методических объединений.</w:t>
      </w:r>
    </w:p>
    <w:p w:rsidR="008617CC" w:rsidRDefault="008617CC" w:rsidP="00861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7CC">
        <w:rPr>
          <w:rFonts w:ascii="Times New Roman" w:hAnsi="Times New Roman" w:cs="Times New Roman"/>
          <w:sz w:val="28"/>
          <w:szCs w:val="28"/>
        </w:rPr>
        <w:t>По результатам анкетирования, в конце прошлого учебного года, учащихся 8-х классов (ныне учащиеся 9-х классов)  была выявлена склонность учащихся к изучению следующих учебных предметов в ходе предпрофильной подготовки: русский язык, математика, физика, обществознание.</w:t>
      </w:r>
    </w:p>
    <w:p w:rsidR="008617CC" w:rsidRDefault="008617CC" w:rsidP="00861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7" w:type="dxa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05"/>
        <w:gridCol w:w="1941"/>
        <w:gridCol w:w="1061"/>
        <w:gridCol w:w="1582"/>
        <w:gridCol w:w="1948"/>
      </w:tblGrid>
      <w:tr w:rsidR="008617CC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элективного 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посещающих элективный курс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 препод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вателя</w:t>
            </w:r>
          </w:p>
        </w:tc>
      </w:tr>
      <w:tr w:rsidR="008617CC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8617CC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Текстоведение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Метченко Г.Н.</w:t>
            </w:r>
          </w:p>
        </w:tc>
      </w:tr>
      <w:tr w:rsidR="008617CC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Н.И.</w:t>
            </w:r>
          </w:p>
        </w:tc>
      </w:tr>
      <w:tr w:rsidR="008617CC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Т.Я.</w:t>
            </w:r>
          </w:p>
        </w:tc>
      </w:tr>
      <w:tr w:rsidR="008617CC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русского языка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C" w:rsidRPr="008617CC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Т.В.</w:t>
            </w:r>
          </w:p>
        </w:tc>
      </w:tr>
      <w:tr w:rsidR="00A963F5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A963F5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A963F5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Потурнак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A963F5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В.Б.</w:t>
            </w:r>
          </w:p>
        </w:tc>
      </w:tr>
      <w:tr w:rsidR="00A963F5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A963F5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английского языка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F5" w:rsidRDefault="00A963F5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О.А.</w:t>
            </w:r>
          </w:p>
        </w:tc>
      </w:tr>
      <w:tr w:rsidR="000732E2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Избранные вопросы физики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С.В.</w:t>
            </w:r>
          </w:p>
        </w:tc>
      </w:tr>
      <w:tr w:rsidR="000732E2" w:rsidRPr="008617CC" w:rsidTr="00A9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A963F5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физика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2" w:rsidRDefault="000732E2" w:rsidP="008617CC">
            <w:pPr>
              <w:spacing w:after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Е.Н.</w:t>
            </w:r>
          </w:p>
        </w:tc>
      </w:tr>
    </w:tbl>
    <w:p w:rsidR="008617CC" w:rsidRDefault="008617CC" w:rsidP="008617C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05E" w:rsidRDefault="0070605E" w:rsidP="008617C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05E">
        <w:rPr>
          <w:rFonts w:ascii="Times New Roman" w:hAnsi="Times New Roman" w:cs="Times New Roman"/>
          <w:sz w:val="28"/>
          <w:szCs w:val="28"/>
        </w:rPr>
        <w:t>Курсы по выбору организованы с учетом интересов учащихся, с целью организ</w:t>
      </w:r>
      <w:r w:rsidRPr="0070605E">
        <w:rPr>
          <w:rFonts w:ascii="Times New Roman" w:hAnsi="Times New Roman" w:cs="Times New Roman"/>
          <w:sz w:val="28"/>
          <w:szCs w:val="28"/>
        </w:rPr>
        <w:t>а</w:t>
      </w:r>
      <w:r w:rsidRPr="0070605E">
        <w:rPr>
          <w:rFonts w:ascii="Times New Roman" w:hAnsi="Times New Roman" w:cs="Times New Roman"/>
          <w:sz w:val="28"/>
          <w:szCs w:val="28"/>
        </w:rPr>
        <w:t>ции помощи в выборе способа получения дальнейшего образования, профиля об</w:t>
      </w:r>
      <w:r w:rsidRPr="0070605E">
        <w:rPr>
          <w:rFonts w:ascii="Times New Roman" w:hAnsi="Times New Roman" w:cs="Times New Roman"/>
          <w:sz w:val="28"/>
          <w:szCs w:val="28"/>
        </w:rPr>
        <w:t>у</w:t>
      </w:r>
      <w:r w:rsidRPr="0070605E">
        <w:rPr>
          <w:rFonts w:ascii="Times New Roman" w:hAnsi="Times New Roman" w:cs="Times New Roman"/>
          <w:sz w:val="28"/>
          <w:szCs w:val="28"/>
        </w:rPr>
        <w:t>чения, профессиональном самоопределении, развитии социальной компетентности.</w:t>
      </w:r>
    </w:p>
    <w:p w:rsidR="0070605E" w:rsidRPr="0070605E" w:rsidRDefault="0070605E" w:rsidP="0070605E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по предпрофильной подготовке был проведен предварительный опрос учащихся о продолжении образования после 9 класса. По результатам опроса из </w:t>
      </w:r>
      <w:r w:rsidRPr="003010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9-х классов предпочли:</w:t>
      </w:r>
    </w:p>
    <w:p w:rsidR="0070605E" w:rsidRPr="0070605E" w:rsidRDefault="0070605E" w:rsidP="0070605E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обучение в школе – 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70605E" w:rsidRPr="0070605E" w:rsidRDefault="0070605E" w:rsidP="0070605E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поступить в другие учебные заведения – 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0605E" w:rsidRPr="0070605E" w:rsidRDefault="0070605E" w:rsidP="0070605E">
      <w:p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 можно сказать, что профильные классы в 201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будут открыты.</w:t>
      </w:r>
    </w:p>
    <w:p w:rsidR="0070605E" w:rsidRPr="0070605E" w:rsidRDefault="0070605E" w:rsidP="0070605E">
      <w:p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были проведены :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 «Организация предпрофил</w:t>
      </w:r>
      <w:r w:rsidR="00B13E5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подготовки учащихся 9-х классов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«Организация профильного обуч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201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732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r w:rsidR="00B13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«О формах проведения итоговой аттестации выпускников основной школы».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родительские собрания «Организация предпрофильной подг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учащихся 9-х классов», «Склонности и интересы учащихся при выборе профессии», «Профессии, которые выбирают наши дети».</w:t>
      </w:r>
    </w:p>
    <w:p w:rsidR="0070605E" w:rsidRPr="0070605E" w:rsidRDefault="0070605E" w:rsidP="0070605E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функционирует </w:t>
      </w:r>
      <w:r w:rsidRPr="00706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стенды «Профильное обучение и </w:t>
      </w:r>
      <w:proofErr w:type="spellStart"/>
      <w:r w:rsidRPr="00706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предпрофильная</w:t>
      </w:r>
      <w:proofErr w:type="spellEnd"/>
      <w:r w:rsidRPr="00706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подготовка»,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все желающие могут получить информацию о работе курсов по выбору, познакомиться с планом работы по предпрофильной и профильной по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учащихся, получить информацию об организации психолого-педагогического сопровождения учащихся.</w:t>
      </w:r>
    </w:p>
    <w:p w:rsidR="0070605E" w:rsidRPr="0070605E" w:rsidRDefault="0070605E" w:rsidP="0070605E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Избирались следующие формы информирования по предпрофильнойпо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готовке: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стенды;</w:t>
      </w:r>
    </w:p>
    <w:p w:rsidR="0070605E" w:rsidRPr="0070605E" w:rsidRDefault="0070605E" w:rsidP="0070605E">
      <w:pPr>
        <w:numPr>
          <w:ilvl w:val="0"/>
          <w:numId w:val="22"/>
        </w:numPr>
        <w:tabs>
          <w:tab w:val="left" w:pos="1080"/>
        </w:tabs>
        <w:spacing w:after="0"/>
        <w:ind w:left="108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(индивидуальные, групповые);</w:t>
      </w:r>
    </w:p>
    <w:p w:rsidR="0070605E" w:rsidRDefault="0070605E" w:rsidP="007060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заочные экскурсии;</w:t>
      </w:r>
    </w:p>
    <w:p w:rsidR="005B077A" w:rsidRDefault="005B077A" w:rsidP="00861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10 классов, предложены следующие элективные курсы:</w:t>
      </w:r>
    </w:p>
    <w:p w:rsidR="005B077A" w:rsidRPr="00111F19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19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5B077A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19">
        <w:rPr>
          <w:rFonts w:ascii="Times New Roman" w:hAnsi="Times New Roman" w:cs="Times New Roman"/>
          <w:sz w:val="28"/>
          <w:szCs w:val="28"/>
        </w:rPr>
        <w:t xml:space="preserve">Избранные вопросы </w:t>
      </w:r>
      <w:r w:rsidR="00111F19" w:rsidRPr="00111F19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11F19" w:rsidRDefault="00111F19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химии</w:t>
      </w:r>
    </w:p>
    <w:p w:rsidR="00111F19" w:rsidRPr="00111F19" w:rsidRDefault="00111F19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географии</w:t>
      </w:r>
    </w:p>
    <w:p w:rsidR="005B077A" w:rsidRPr="00111F19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19">
        <w:rPr>
          <w:rFonts w:ascii="Times New Roman" w:hAnsi="Times New Roman" w:cs="Times New Roman"/>
          <w:sz w:val="28"/>
          <w:szCs w:val="28"/>
        </w:rPr>
        <w:t>Практическая грамматика</w:t>
      </w:r>
    </w:p>
    <w:p w:rsidR="005B077A" w:rsidRPr="00111F19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19"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</w:p>
    <w:p w:rsidR="0030109E" w:rsidRPr="00111F19" w:rsidRDefault="0030109E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19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0732E2" w:rsidRDefault="005B077A" w:rsidP="000732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 продолжат изучать выбранные ранее элективные курсы:</w:t>
      </w:r>
    </w:p>
    <w:p w:rsidR="005B077A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права</w:t>
      </w:r>
    </w:p>
    <w:p w:rsidR="005B077A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физика</w:t>
      </w:r>
    </w:p>
    <w:p w:rsidR="005B077A" w:rsidRDefault="005B077A" w:rsidP="000110F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5B077A" w:rsidRDefault="005B077A" w:rsidP="00401F3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грамматика</w:t>
      </w:r>
    </w:p>
    <w:p w:rsidR="005B077A" w:rsidRDefault="005B077A" w:rsidP="00401F3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</w:p>
    <w:p w:rsidR="000732E2" w:rsidRDefault="000732E2" w:rsidP="00401F3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информатики</w:t>
      </w:r>
    </w:p>
    <w:p w:rsidR="000732E2" w:rsidRDefault="000732E2" w:rsidP="00401F3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химии</w:t>
      </w:r>
    </w:p>
    <w:p w:rsidR="000732E2" w:rsidRPr="00401F37" w:rsidRDefault="000732E2" w:rsidP="00401F3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географии</w:t>
      </w:r>
    </w:p>
    <w:p w:rsidR="005B077A" w:rsidRDefault="005B077A" w:rsidP="00B14A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проводилась информационно-разъяснительная работа с обучающимися 8 классов с целью определения предпочитаемых направлений обучения, оказалось, что в предпочтениях будущих девятиклассников информационно-математический,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но-эстетический, гуманитарный и экономико-математический профили. Также были выяснены предметы, которые предпочитают изучать расширенно в будущем учебном году. Результаты опросов были доведены до педагогического коллектива и руководителям методических объединений было предложено собрать данные от учителей о предлагаемых курсах по выбору для обучающихся 9 классов на 201</w:t>
      </w:r>
      <w:r w:rsidR="00073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3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 учетом желаний обучающихся. Таким образом, для обучающихся 9 классов, были предложены следующие курсы по выбору:</w:t>
      </w:r>
    </w:p>
    <w:p w:rsidR="000732E2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Текстоведение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9E" w:rsidRDefault="0030109E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писать сочинение</w:t>
      </w:r>
    </w:p>
    <w:p w:rsidR="005B077A" w:rsidRDefault="005B077A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математики</w:t>
      </w:r>
    </w:p>
    <w:p w:rsidR="005B077A" w:rsidRDefault="005B077A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русского языка</w:t>
      </w:r>
    </w:p>
    <w:p w:rsidR="000732E2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английского языка</w:t>
      </w:r>
    </w:p>
    <w:p w:rsidR="000732E2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русский язык</w:t>
      </w:r>
    </w:p>
    <w:p w:rsidR="005B077A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вопросы физики</w:t>
      </w:r>
    </w:p>
    <w:p w:rsidR="0030109E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физика</w:t>
      </w:r>
    </w:p>
    <w:p w:rsidR="0030109E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маркетинга</w:t>
      </w:r>
    </w:p>
    <w:p w:rsidR="0030109E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человека</w:t>
      </w:r>
    </w:p>
    <w:p w:rsidR="005B077A" w:rsidRPr="00C75883" w:rsidRDefault="000732E2" w:rsidP="00C758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="005B077A" w:rsidRPr="00C75883">
        <w:rPr>
          <w:rFonts w:ascii="Times New Roman" w:hAnsi="Times New Roman" w:cs="Times New Roman"/>
          <w:sz w:val="28"/>
          <w:szCs w:val="28"/>
        </w:rPr>
        <w:t>.</w:t>
      </w:r>
    </w:p>
    <w:p w:rsidR="005B077A" w:rsidRDefault="005B077A" w:rsidP="007451B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3" w:name="OLE_LINK7"/>
      <w:bookmarkStart w:id="4" w:name="OLE_LINK8"/>
      <w:r w:rsidRPr="005D1C89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работы школы по организации профильного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201</w:t>
      </w:r>
      <w:r w:rsidR="00073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3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bookmarkEnd w:id="3"/>
    <w:bookmarkEnd w:id="4"/>
    <w:p w:rsidR="005B077A" w:rsidRPr="003A26AB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6A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работу, направленную на </w:t>
      </w:r>
      <w:r>
        <w:rPr>
          <w:rFonts w:ascii="Times New Roman" w:hAnsi="Times New Roman" w:cs="Times New Roman"/>
          <w:sz w:val="28"/>
          <w:szCs w:val="28"/>
        </w:rPr>
        <w:t>привлечение учащихся к обучению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фильных классах на старшей ступени обучения в 201</w:t>
      </w:r>
      <w:r w:rsidR="00073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32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3A26AB">
        <w:rPr>
          <w:rFonts w:ascii="Times New Roman" w:hAnsi="Times New Roman" w:cs="Times New Roman"/>
          <w:sz w:val="28"/>
          <w:szCs w:val="28"/>
        </w:rPr>
        <w:t>;</w:t>
      </w:r>
    </w:p>
    <w:p w:rsidR="005B077A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6AB">
        <w:rPr>
          <w:rFonts w:ascii="Times New Roman" w:hAnsi="Times New Roman" w:cs="Times New Roman"/>
          <w:sz w:val="28"/>
          <w:szCs w:val="28"/>
        </w:rPr>
        <w:t xml:space="preserve">проводить работу, направленную на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профильного образования</w:t>
      </w:r>
      <w:r w:rsidRPr="003A26AB">
        <w:rPr>
          <w:rFonts w:ascii="Times New Roman" w:hAnsi="Times New Roman" w:cs="Times New Roman"/>
          <w:sz w:val="28"/>
          <w:szCs w:val="28"/>
        </w:rPr>
        <w:t>.</w:t>
      </w:r>
    </w:p>
    <w:p w:rsidR="000732E2" w:rsidRDefault="000732E2" w:rsidP="00056A78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B077A" w:rsidRPr="00056A78" w:rsidRDefault="005B077A" w:rsidP="00056A78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C611D2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решить 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Pr="00056A78">
        <w:rPr>
          <w:rFonts w:ascii="Times New Roman" w:hAnsi="Times New Roman" w:cs="Times New Roman"/>
          <w:sz w:val="28"/>
          <w:szCs w:val="28"/>
        </w:rPr>
        <w:t>:</w:t>
      </w:r>
    </w:p>
    <w:p w:rsidR="005B077A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информационно-разъяснительную работу с обучающимися 8-9 классов, их родителями, классными руководителями, учителями-предметниками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организации профильного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B077A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мониторинг успеваемости, мониторинг выбора предметов;</w:t>
      </w:r>
    </w:p>
    <w:p w:rsidR="005B077A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с учителями по вопросам организации курсов по выбору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тивных курсов;</w:t>
      </w:r>
    </w:p>
    <w:p w:rsidR="005B077A" w:rsidRDefault="005B077A" w:rsidP="003A26A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обучению в 10-11 классах учащихся других школ района.</w:t>
      </w:r>
    </w:p>
    <w:p w:rsidR="005B077A" w:rsidRDefault="005B077A" w:rsidP="002017D1">
      <w:pPr>
        <w:pStyle w:val="a3"/>
        <w:spacing w:after="0"/>
        <w:ind w:left="11"/>
        <w:rPr>
          <w:rFonts w:ascii="Times New Roman" w:hAnsi="Times New Roman" w:cs="Times New Roman"/>
          <w:sz w:val="28"/>
          <w:szCs w:val="28"/>
        </w:rPr>
      </w:pPr>
    </w:p>
    <w:p w:rsidR="000732E2" w:rsidRDefault="000732E2" w:rsidP="00073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Ю.А.Сечнев</w:t>
      </w:r>
      <w:proofErr w:type="spellEnd"/>
    </w:p>
    <w:p w:rsidR="000732E2" w:rsidRPr="00106C59" w:rsidRDefault="000732E2" w:rsidP="000732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32E2" w:rsidRDefault="000732E2" w:rsidP="00073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732E2" w:rsidRDefault="000732E2" w:rsidP="00073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2E2" w:rsidRDefault="000732E2" w:rsidP="00073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Кадыров</w:t>
      </w:r>
    </w:p>
    <w:p w:rsidR="000732E2" w:rsidRDefault="000732E2" w:rsidP="00073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77A" w:rsidRPr="003A26AB" w:rsidRDefault="000732E2" w:rsidP="000732E2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учебно-методической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Стороженко</w:t>
      </w:r>
    </w:p>
    <w:sectPr w:rsidR="005B077A" w:rsidRPr="003A26AB" w:rsidSect="00795D6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4FF"/>
    <w:multiLevelType w:val="hybridMultilevel"/>
    <w:tmpl w:val="69C62738"/>
    <w:lvl w:ilvl="0" w:tplc="173489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148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FB7"/>
    <w:multiLevelType w:val="hybridMultilevel"/>
    <w:tmpl w:val="BFBE8474"/>
    <w:lvl w:ilvl="0" w:tplc="043A60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F7B18F9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3A6"/>
    <w:multiLevelType w:val="hybridMultilevel"/>
    <w:tmpl w:val="5D7CBC8E"/>
    <w:lvl w:ilvl="0" w:tplc="2F8444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DC384D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768"/>
    <w:multiLevelType w:val="hybridMultilevel"/>
    <w:tmpl w:val="8CEE202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7">
    <w:nsid w:val="22D218DD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035E2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3D01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2534"/>
    <w:multiLevelType w:val="hybridMultilevel"/>
    <w:tmpl w:val="7D2C5D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2C154B54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99"/>
    <w:multiLevelType w:val="hybridMultilevel"/>
    <w:tmpl w:val="84E4AB0E"/>
    <w:lvl w:ilvl="0" w:tplc="F2D69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7362897"/>
    <w:multiLevelType w:val="hybridMultilevel"/>
    <w:tmpl w:val="C4488B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4">
    <w:nsid w:val="55055B82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A6514"/>
    <w:multiLevelType w:val="hybridMultilevel"/>
    <w:tmpl w:val="1F508B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6">
    <w:nsid w:val="5F7D0555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A5668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4D29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25393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6074"/>
    <w:multiLevelType w:val="hybridMultilevel"/>
    <w:tmpl w:val="3D34481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1">
    <w:nsid w:val="78DC5039"/>
    <w:multiLevelType w:val="hybridMultilevel"/>
    <w:tmpl w:val="226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1"/>
  </w:num>
  <w:num w:numId="15">
    <w:abstractNumId w:val="18"/>
  </w:num>
  <w:num w:numId="16">
    <w:abstractNumId w:val="6"/>
  </w:num>
  <w:num w:numId="17">
    <w:abstractNumId w:val="4"/>
  </w:num>
  <w:num w:numId="18">
    <w:abstractNumId w:val="13"/>
  </w:num>
  <w:num w:numId="19">
    <w:abstractNumId w:val="10"/>
  </w:num>
  <w:num w:numId="20">
    <w:abstractNumId w:val="15"/>
  </w:num>
  <w:num w:numId="21">
    <w:abstractNumId w:val="2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8"/>
  <w:autoHyphenation/>
  <w:doNotHyphenateCaps/>
  <w:characterSpacingControl w:val="doNotCompress"/>
  <w:doNotValidateAgainstSchema/>
  <w:doNotDemarcateInvalidXml/>
  <w:compat/>
  <w:rsids>
    <w:rsidRoot w:val="005C5AC5"/>
    <w:rsid w:val="000110F3"/>
    <w:rsid w:val="00014FFB"/>
    <w:rsid w:val="000477CF"/>
    <w:rsid w:val="0005169D"/>
    <w:rsid w:val="00056A78"/>
    <w:rsid w:val="00063E32"/>
    <w:rsid w:val="000732E2"/>
    <w:rsid w:val="000749D2"/>
    <w:rsid w:val="00086AF1"/>
    <w:rsid w:val="0009390D"/>
    <w:rsid w:val="000942E1"/>
    <w:rsid w:val="000C54BF"/>
    <w:rsid w:val="000C7D83"/>
    <w:rsid w:val="000D0D42"/>
    <w:rsid w:val="000F13D9"/>
    <w:rsid w:val="000F2DDE"/>
    <w:rsid w:val="001006F8"/>
    <w:rsid w:val="00111F19"/>
    <w:rsid w:val="00121518"/>
    <w:rsid w:val="00127648"/>
    <w:rsid w:val="00143E8E"/>
    <w:rsid w:val="00150493"/>
    <w:rsid w:val="00154C1A"/>
    <w:rsid w:val="00160F97"/>
    <w:rsid w:val="00190A93"/>
    <w:rsid w:val="001B55A8"/>
    <w:rsid w:val="001F4436"/>
    <w:rsid w:val="00200E79"/>
    <w:rsid w:val="002017D1"/>
    <w:rsid w:val="0020620C"/>
    <w:rsid w:val="0025618E"/>
    <w:rsid w:val="002615C2"/>
    <w:rsid w:val="002A3043"/>
    <w:rsid w:val="002B72A6"/>
    <w:rsid w:val="002C5D4A"/>
    <w:rsid w:val="002D4884"/>
    <w:rsid w:val="002D6164"/>
    <w:rsid w:val="0030109E"/>
    <w:rsid w:val="003261AF"/>
    <w:rsid w:val="003307A7"/>
    <w:rsid w:val="00341804"/>
    <w:rsid w:val="00342613"/>
    <w:rsid w:val="00345850"/>
    <w:rsid w:val="00346275"/>
    <w:rsid w:val="00370E78"/>
    <w:rsid w:val="00390ECB"/>
    <w:rsid w:val="00395DF3"/>
    <w:rsid w:val="00396068"/>
    <w:rsid w:val="003A26AB"/>
    <w:rsid w:val="003B29BA"/>
    <w:rsid w:val="003B2E52"/>
    <w:rsid w:val="003C0499"/>
    <w:rsid w:val="003C1716"/>
    <w:rsid w:val="003C53D4"/>
    <w:rsid w:val="00401F37"/>
    <w:rsid w:val="00444ECF"/>
    <w:rsid w:val="00454FEC"/>
    <w:rsid w:val="00472E49"/>
    <w:rsid w:val="00483EAF"/>
    <w:rsid w:val="0048744C"/>
    <w:rsid w:val="0049161D"/>
    <w:rsid w:val="00495C5C"/>
    <w:rsid w:val="00497DA9"/>
    <w:rsid w:val="004A5EDE"/>
    <w:rsid w:val="004E64E0"/>
    <w:rsid w:val="004F60CA"/>
    <w:rsid w:val="00505465"/>
    <w:rsid w:val="00562BD6"/>
    <w:rsid w:val="0057256E"/>
    <w:rsid w:val="005A5A20"/>
    <w:rsid w:val="005B077A"/>
    <w:rsid w:val="005B31EE"/>
    <w:rsid w:val="005B61E2"/>
    <w:rsid w:val="005C5AC5"/>
    <w:rsid w:val="005D1C89"/>
    <w:rsid w:val="0061049B"/>
    <w:rsid w:val="006201DD"/>
    <w:rsid w:val="006229C9"/>
    <w:rsid w:val="006240C1"/>
    <w:rsid w:val="006343B2"/>
    <w:rsid w:val="00641910"/>
    <w:rsid w:val="00647D7B"/>
    <w:rsid w:val="00684AAE"/>
    <w:rsid w:val="00691FC6"/>
    <w:rsid w:val="00692444"/>
    <w:rsid w:val="006A5095"/>
    <w:rsid w:val="006B6290"/>
    <w:rsid w:val="00701C51"/>
    <w:rsid w:val="0070605E"/>
    <w:rsid w:val="007073F2"/>
    <w:rsid w:val="0072793B"/>
    <w:rsid w:val="00733A93"/>
    <w:rsid w:val="007451B2"/>
    <w:rsid w:val="00795D6D"/>
    <w:rsid w:val="007D081D"/>
    <w:rsid w:val="007D1B55"/>
    <w:rsid w:val="007F06B9"/>
    <w:rsid w:val="007F5561"/>
    <w:rsid w:val="00806C6B"/>
    <w:rsid w:val="00843E27"/>
    <w:rsid w:val="008617CC"/>
    <w:rsid w:val="00874C9F"/>
    <w:rsid w:val="008A7ECC"/>
    <w:rsid w:val="008C6D3F"/>
    <w:rsid w:val="008D2100"/>
    <w:rsid w:val="008E0CA4"/>
    <w:rsid w:val="008E1E51"/>
    <w:rsid w:val="008E4D44"/>
    <w:rsid w:val="00926428"/>
    <w:rsid w:val="009354D8"/>
    <w:rsid w:val="009417C4"/>
    <w:rsid w:val="0094264D"/>
    <w:rsid w:val="009C1BBA"/>
    <w:rsid w:val="009C7053"/>
    <w:rsid w:val="009D388F"/>
    <w:rsid w:val="009E62E2"/>
    <w:rsid w:val="009F252E"/>
    <w:rsid w:val="009F3410"/>
    <w:rsid w:val="00A05C8B"/>
    <w:rsid w:val="00A12462"/>
    <w:rsid w:val="00A17D87"/>
    <w:rsid w:val="00A31EDE"/>
    <w:rsid w:val="00A4264C"/>
    <w:rsid w:val="00A85E59"/>
    <w:rsid w:val="00A92832"/>
    <w:rsid w:val="00A940AF"/>
    <w:rsid w:val="00A963F5"/>
    <w:rsid w:val="00AA792B"/>
    <w:rsid w:val="00AD738D"/>
    <w:rsid w:val="00AF7CC4"/>
    <w:rsid w:val="00B13E59"/>
    <w:rsid w:val="00B14A2C"/>
    <w:rsid w:val="00B1707A"/>
    <w:rsid w:val="00B22031"/>
    <w:rsid w:val="00B5092F"/>
    <w:rsid w:val="00B51F8A"/>
    <w:rsid w:val="00B700EF"/>
    <w:rsid w:val="00B80A76"/>
    <w:rsid w:val="00B80DB1"/>
    <w:rsid w:val="00B81AA4"/>
    <w:rsid w:val="00B90CBA"/>
    <w:rsid w:val="00B93F09"/>
    <w:rsid w:val="00B97E91"/>
    <w:rsid w:val="00C24B60"/>
    <w:rsid w:val="00C33EE9"/>
    <w:rsid w:val="00C611D0"/>
    <w:rsid w:val="00C611D2"/>
    <w:rsid w:val="00C62A4A"/>
    <w:rsid w:val="00C74441"/>
    <w:rsid w:val="00C75883"/>
    <w:rsid w:val="00C9462E"/>
    <w:rsid w:val="00C94B09"/>
    <w:rsid w:val="00CB3827"/>
    <w:rsid w:val="00CE0FD4"/>
    <w:rsid w:val="00CF419B"/>
    <w:rsid w:val="00CF46C8"/>
    <w:rsid w:val="00CF4986"/>
    <w:rsid w:val="00D34DF9"/>
    <w:rsid w:val="00D72C03"/>
    <w:rsid w:val="00D864D0"/>
    <w:rsid w:val="00D92E95"/>
    <w:rsid w:val="00D9548F"/>
    <w:rsid w:val="00DA5FB8"/>
    <w:rsid w:val="00DA7954"/>
    <w:rsid w:val="00DD2EAA"/>
    <w:rsid w:val="00DF71AB"/>
    <w:rsid w:val="00E777D9"/>
    <w:rsid w:val="00E806FE"/>
    <w:rsid w:val="00E95496"/>
    <w:rsid w:val="00EA47EB"/>
    <w:rsid w:val="00EA6509"/>
    <w:rsid w:val="00EE043A"/>
    <w:rsid w:val="00EF0309"/>
    <w:rsid w:val="00F01B47"/>
    <w:rsid w:val="00F2412A"/>
    <w:rsid w:val="00F37272"/>
    <w:rsid w:val="00F80B49"/>
    <w:rsid w:val="00F86EE5"/>
    <w:rsid w:val="00FA42DF"/>
    <w:rsid w:val="00FA7E37"/>
    <w:rsid w:val="00FB31A9"/>
    <w:rsid w:val="00FC29E2"/>
    <w:rsid w:val="00FD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1"/>
    <w:pPr>
      <w:spacing w:after="200"/>
      <w:ind w:left="-1134" w:right="-284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441"/>
    <w:pPr>
      <w:ind w:left="720"/>
    </w:pPr>
  </w:style>
  <w:style w:type="table" w:styleId="a4">
    <w:name w:val="Table Grid"/>
    <w:basedOn w:val="a1"/>
    <w:uiPriority w:val="99"/>
    <w:rsid w:val="00B5092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84AA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AA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A42DF"/>
    <w:pPr>
      <w:spacing w:after="0"/>
      <w:ind w:left="0" w:righ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A42D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locked/>
    <w:rsid w:val="008617CC"/>
    <w:rPr>
      <w:i/>
      <w:iCs/>
    </w:rPr>
  </w:style>
  <w:style w:type="paragraph" w:styleId="aa">
    <w:name w:val="Body Text Indent"/>
    <w:basedOn w:val="a"/>
    <w:link w:val="ab"/>
    <w:semiHidden/>
    <w:unhideWhenUsed/>
    <w:rsid w:val="008617CC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617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2-2013%20&#1091;&#1095;&#1077;&#1073;&#1085;&#1099;&#1081;%20&#1075;&#1086;&#1076;\&#1040;&#1085;&#1072;&#1083;&#1080;&#1079;%20&#1088;&#1072;&#1073;&#1086;&#1090;&#1099;%202012-2013%20&#1075;&#1086;&#1076;\&#1040;&#1085;&#1072;&#1083;&#1080;&#1079;%20&#1088;&#1072;&#1073;&#1086;&#1090;&#1099;%20&#1087;&#1088;&#1086;&#1092;&#1080;&#1083;&#1100;&#1085;&#1099;&#1093;%20&#1082;&#1083;&#1072;&#1089;&#1089;&#1086;&#1074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,%20&#1057;&#1077;&#1095;&#1085;&#1077;&#1074;\2011-2012%20&#1091;&#1095;&#1077;&#1073;&#1085;&#1099;&#1081;%20&#1075;&#1086;&#1076;\&#1040;&#1085;&#1072;&#1083;&#1080;&#1079;&#1099;\&#1040;&#1085;&#1072;&#1083;&#1080;&#1079;%20&#1088;&#1072;&#1073;&#1086;&#1090;&#1099;%202011-2012\&#1040;&#1085;&#1072;&#1083;&#1080;&#1079;%20&#1088;&#1072;&#1073;&#1086;&#1090;&#1099;%20&#1087;&#1088;&#1086;&#1092;&#1080;&#1083;&#1100;&#1085;&#1099;&#1093;%20&#1082;&#1083;&#1072;&#1089;&#1089;&#1086;&#1074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2-2013%20&#1091;&#1095;&#1077;&#1073;&#1085;&#1099;&#1081;%20&#1075;&#1086;&#1076;\&#1040;&#1085;&#1072;&#1083;&#1080;&#1079;%20&#1088;&#1072;&#1073;&#1086;&#1090;&#1099;%202012-2013%20&#1075;&#1086;&#1076;\&#1040;&#1085;&#1072;&#1083;&#1080;&#1079;%20&#1088;&#1072;&#1073;&#1086;&#1090;&#1099;%20&#1087;&#1088;&#1086;&#1092;&#1080;&#1083;&#1100;&#1085;&#1099;&#1093;%20&#1082;&#1083;&#1072;&#1089;&#1089;&#1086;&#1074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2-2013%20&#1091;&#1095;&#1077;&#1073;&#1085;&#1099;&#1081;%20&#1075;&#1086;&#1076;\&#1040;&#1085;&#1072;&#1083;&#1080;&#1079;%20&#1088;&#1072;&#1073;&#1086;&#1090;&#1099;%202012-2013%20&#1075;&#1086;&#1076;\&#1040;&#1085;&#1072;&#1083;&#1080;&#1079;%20&#1088;&#1072;&#1073;&#1086;&#1090;&#1099;%20&#1087;&#1088;&#1086;&#1092;&#1080;&#1083;&#1100;&#1085;&#1099;&#1093;%20&#1082;&#1083;&#1072;&#1089;&#1089;&#1086;&#1074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2-2013%20&#1091;&#1095;&#1077;&#1073;&#1085;&#1099;&#1081;%20&#1075;&#1086;&#1076;\&#1040;&#1085;&#1072;&#1083;&#1080;&#1079;%20&#1088;&#1072;&#1073;&#1086;&#1090;&#1099;%202012-2013%20&#1075;&#1086;&#1076;\&#1040;&#1085;&#1072;&#1083;&#1080;&#1079;%20&#1088;&#1072;&#1073;&#1086;&#1090;&#1099;%20&#1087;&#1088;&#1086;&#1092;&#1080;&#1083;&#1100;&#1085;&#1099;&#1093;%20&#1082;&#1083;&#1072;&#1089;&#1089;&#1086;&#1074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'10бхб'!$B$2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showVal val="1"/>
          </c:dLbls>
          <c:cat>
            <c:strRef>
              <c:f>'10бхб'!$A$3:$A$8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'10бхб'!$B$3:$B$8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'10бхб'!$C$2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'10бхб'!$A$3:$A$8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'10бхб'!$C$3:$C$8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Val val="1"/>
        </c:dLbls>
        <c:gapWidth val="75"/>
        <c:axId val="68383872"/>
        <c:axId val="68385408"/>
      </c:barChart>
      <c:catAx>
        <c:axId val="68383872"/>
        <c:scaling>
          <c:orientation val="minMax"/>
        </c:scaling>
        <c:axPos val="b"/>
        <c:majorTickMark val="none"/>
        <c:tickLblPos val="nextTo"/>
        <c:crossAx val="68385408"/>
        <c:crosses val="autoZero"/>
        <c:auto val="1"/>
        <c:lblAlgn val="ctr"/>
        <c:lblOffset val="100"/>
      </c:catAx>
      <c:valAx>
        <c:axId val="683854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838387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'10бх'!$B$2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showVal val="1"/>
          </c:dLbls>
          <c:cat>
            <c:strRef>
              <c:f>'10бх'!$A$3:$A$8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'10бх'!$B$3:$B$8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'10бх'!$C$2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'10бх'!$A$3:$A$8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'10бх'!$C$3:$C$8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Val val="1"/>
        </c:dLbls>
        <c:gapWidth val="75"/>
        <c:axId val="70291840"/>
        <c:axId val="70293376"/>
      </c:barChart>
      <c:catAx>
        <c:axId val="70291840"/>
        <c:scaling>
          <c:orientation val="minMax"/>
        </c:scaling>
        <c:axPos val="b"/>
        <c:majorTickMark val="none"/>
        <c:tickLblPos val="nextTo"/>
        <c:crossAx val="70293376"/>
        <c:crosses val="autoZero"/>
        <c:auto val="1"/>
        <c:lblAlgn val="ctr"/>
        <c:lblOffset val="100"/>
      </c:catAx>
      <c:valAx>
        <c:axId val="70293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0291840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'11бэ'!$B$1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showVal val="1"/>
          </c:dLbls>
          <c:cat>
            <c:strRef>
              <c:f>'11бэ'!$A$2:$A$7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'11бэ'!$B$2:$B$7</c:f>
              <c:numCache>
                <c:formatCode>General</c:formatCode>
                <c:ptCount val="6"/>
                <c:pt idx="0">
                  <c:v>100</c:v>
                </c:pt>
                <c:pt idx="1">
                  <c:v>94</c:v>
                </c:pt>
                <c:pt idx="2">
                  <c:v>94</c:v>
                </c:pt>
                <c:pt idx="3">
                  <c:v>100</c:v>
                </c:pt>
                <c:pt idx="4">
                  <c:v>96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'11бэ'!$C$1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'11бэ'!$A$2:$A$7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'11бэ'!$C$2:$C$7</c:f>
              <c:numCache>
                <c:formatCode>General</c:formatCode>
                <c:ptCount val="6"/>
                <c:pt idx="0">
                  <c:v>100</c:v>
                </c:pt>
                <c:pt idx="1">
                  <c:v>94</c:v>
                </c:pt>
                <c:pt idx="2">
                  <c:v>94</c:v>
                </c:pt>
                <c:pt idx="3">
                  <c:v>100</c:v>
                </c:pt>
                <c:pt idx="4">
                  <c:v>96</c:v>
                </c:pt>
                <c:pt idx="5">
                  <c:v>96</c:v>
                </c:pt>
              </c:numCache>
            </c:numRef>
          </c:val>
        </c:ser>
        <c:dLbls>
          <c:showVal val="1"/>
        </c:dLbls>
        <c:gapWidth val="75"/>
        <c:axId val="68756992"/>
        <c:axId val="68763648"/>
      </c:barChart>
      <c:catAx>
        <c:axId val="68756992"/>
        <c:scaling>
          <c:orientation val="minMax"/>
        </c:scaling>
        <c:axPos val="b"/>
        <c:majorTickMark val="none"/>
        <c:tickLblPos val="nextTo"/>
        <c:crossAx val="68763648"/>
        <c:crosses val="autoZero"/>
        <c:auto val="1"/>
        <c:lblAlgn val="ctr"/>
        <c:lblOffset val="100"/>
      </c:catAx>
      <c:valAx>
        <c:axId val="687636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875699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'11бх'!$B$1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showVal val="1"/>
          </c:dLbls>
          <c:cat>
            <c:strRef>
              <c:f>'11бх'!$A$2:$A$8</c:f>
              <c:strCache>
                <c:ptCount val="7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Практическая грамматика</c:v>
                </c:pt>
                <c:pt idx="6">
                  <c:v>Избранные вопросы математики</c:v>
                </c:pt>
              </c:strCache>
            </c:strRef>
          </c:cat>
          <c:val>
            <c:numRef>
              <c:f>'11бх'!$B$2:$B$8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'11бх'!$C$1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'11бх'!$A$2:$A$8</c:f>
              <c:strCache>
                <c:ptCount val="7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Практическая грамматика</c:v>
                </c:pt>
                <c:pt idx="6">
                  <c:v>Избранные вопросы математики</c:v>
                </c:pt>
              </c:strCache>
            </c:strRef>
          </c:cat>
          <c:val>
            <c:numRef>
              <c:f>'11бх'!$C$2:$C$8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Val val="1"/>
        </c:dLbls>
        <c:gapWidth val="75"/>
        <c:axId val="8084480"/>
        <c:axId val="8098560"/>
      </c:barChart>
      <c:catAx>
        <c:axId val="8084480"/>
        <c:scaling>
          <c:orientation val="minMax"/>
        </c:scaling>
        <c:axPos val="b"/>
        <c:majorTickMark val="none"/>
        <c:tickLblPos val="nextTo"/>
        <c:crossAx val="8098560"/>
        <c:crosses val="autoZero"/>
        <c:auto val="1"/>
        <c:lblAlgn val="ctr"/>
        <c:lblOffset val="100"/>
      </c:catAx>
      <c:valAx>
        <c:axId val="80985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08448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'11в'!$B$1</c:f>
              <c:strCache>
                <c:ptCount val="1"/>
                <c:pt idx="0">
                  <c:v>I полугодие</c:v>
                </c:pt>
              </c:strCache>
            </c:strRef>
          </c:tx>
          <c:dLbls>
            <c:showVal val="1"/>
          </c:dLbls>
          <c:cat>
            <c:strRef>
              <c:f>'11в'!$A$2:$A$7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'11в'!$B$2:$B$7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'11в'!$C$1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'11в'!$A$2:$A$7</c:f>
              <c:strCache>
                <c:ptCount val="6"/>
                <c:pt idx="0">
                  <c:v>Русский язык</c:v>
                </c:pt>
                <c:pt idx="1">
                  <c:v>Алгебра и начала анализа</c:v>
                </c:pt>
                <c:pt idx="2">
                  <c:v>Геометрия</c:v>
                </c:pt>
                <c:pt idx="3">
                  <c:v>Обществознание</c:v>
                </c:pt>
                <c:pt idx="4">
                  <c:v>Практическая грамматика</c:v>
                </c:pt>
                <c:pt idx="5">
                  <c:v>Избранные вопросы математики</c:v>
                </c:pt>
              </c:strCache>
            </c:strRef>
          </c:cat>
          <c:val>
            <c:numRef>
              <c:f>'11в'!$C$2:$C$7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Val val="1"/>
        </c:dLbls>
        <c:gapWidth val="75"/>
        <c:axId val="70395776"/>
        <c:axId val="70397312"/>
      </c:barChart>
      <c:catAx>
        <c:axId val="70395776"/>
        <c:scaling>
          <c:orientation val="minMax"/>
        </c:scaling>
        <c:axPos val="b"/>
        <c:majorTickMark val="none"/>
        <c:tickLblPos val="nextTo"/>
        <c:crossAx val="70397312"/>
        <c:crosses val="autoZero"/>
        <c:auto val="1"/>
        <c:lblAlgn val="ctr"/>
        <c:lblOffset val="100"/>
      </c:catAx>
      <c:valAx>
        <c:axId val="703973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039577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2160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</cp:revision>
  <cp:lastPrinted>2013-07-01T08:42:00Z</cp:lastPrinted>
  <dcterms:created xsi:type="dcterms:W3CDTF">2011-10-01T04:30:00Z</dcterms:created>
  <dcterms:modified xsi:type="dcterms:W3CDTF">2013-07-01T08:43:00Z</dcterms:modified>
</cp:coreProperties>
</file>